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lang w:val="en-GB"/>
        </w:rPr>
      </w:pPr>
      <w:r>
        <w:rPr>
          <w:lang w:val="en-GB"/>
        </w:rPr>
      </w:r>
      <w:bookmarkStart w:id="0" w:name="_GoBack"/>
      <w:bookmarkStart w:id="1" w:name="_GoBack"/>
      <w:bookmarkEnd w:id="1"/>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ind w:left="0" w:hanging="284"/>
        <w:rPr/>
      </w:pPr>
      <w:r>
        <w:rPr/>
        <w:t>Supervised learning</w:t>
      </w:r>
    </w:p>
    <w:p>
      <w:pPr>
        <w:pStyle w:val="Heading2"/>
        <w:ind w:left="142" w:hanging="426"/>
        <w:rPr/>
      </w:pPr>
      <w:r>
        <w:rPr/>
        <w:t>Linear regression</w:t>
      </w:r>
    </w:p>
    <w:p>
      <w:pPr>
        <w:pStyle w:val="Normal"/>
        <w:rPr>
          <w:rFonts w:eastAsia="" w:eastAsiaTheme="minorEastAsia"/>
          <w:lang w:val="en-GB"/>
        </w:rPr>
      </w:pPr>
      <w:r>
        <w:drawing>
          <wp:anchor behindDoc="0" distT="0" distB="0" distL="0" distR="0" simplePos="0" locked="0" layoutInCell="0" allowOverlap="1" relativeHeight="14">
            <wp:simplePos x="0" y="0"/>
            <wp:positionH relativeFrom="column">
              <wp:posOffset>4324985</wp:posOffset>
            </wp:positionH>
            <wp:positionV relativeFrom="paragraph">
              <wp:posOffset>404495</wp:posOffset>
            </wp:positionV>
            <wp:extent cx="1343660" cy="1289685"/>
            <wp:effectExtent l="0" t="0" r="0" b="0"/>
            <wp:wrapSquare wrapText="largest"/>
            <wp:docPr id="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6" descr=""/>
                    <pic:cNvPicPr>
                      <a:picLocks noChangeAspect="1" noChangeArrowheads="1"/>
                    </pic:cNvPicPr>
                  </pic:nvPicPr>
                  <pic:blipFill>
                    <a:blip r:embed="rId2"/>
                    <a:srcRect l="0" t="2283" r="45170" b="4099"/>
                    <a:stretch>
                      <a:fillRect/>
                    </a:stretch>
                  </pic:blipFill>
                  <pic:spPr bwMode="auto">
                    <a:xfrm>
                      <a:off x="0" y="0"/>
                      <a:ext cx="1343660" cy="1289685"/>
                    </a:xfrm>
                    <a:prstGeom prst="rect">
                      <a:avLst/>
                    </a:prstGeom>
                  </pic:spPr>
                </pic:pic>
              </a:graphicData>
            </a:graphic>
          </wp:anchor>
        </w:drawing>
      </w:r>
      <w:r>
        <w:rPr>
          <w:rFonts w:eastAsia="" w:eastAsiaTheme="minorEastAsia"/>
          <w:lang w:val="en-GB"/>
        </w:rPr>
        <w:t>Model a body (line, surface, volume …) one dimension less than the plot (dimensions: y, x</w:t>
      </w:r>
      <w:r>
        <w:rPr>
          <w:rFonts w:eastAsia="" w:eastAsiaTheme="minorEastAsia"/>
          <w:vertAlign w:val="subscript"/>
          <w:lang w:val="en-GB"/>
        </w:rPr>
        <w:t>1</w:t>
      </w:r>
      <w:r>
        <w:rPr>
          <w:rFonts w:eastAsia="" w:eastAsiaTheme="minorEastAsia"/>
          <w:lang w:val="en-GB"/>
        </w:rPr>
        <w:t>, x</w:t>
      </w:r>
      <w:r>
        <w:rPr>
          <w:rFonts w:eastAsia="" w:eastAsiaTheme="minorEastAsia"/>
          <w:vertAlign w:val="subscript"/>
          <w:lang w:val="en-GB"/>
        </w:rPr>
        <w:t>2</w:t>
      </w:r>
      <w:r>
        <w:rPr>
          <w:rFonts w:eastAsia="" w:eastAsiaTheme="minorEastAsia"/>
          <w:lang w:val="en-GB"/>
        </w:rPr>
        <w:t xml:space="preserve"> … x</w:t>
      </w:r>
      <w:r>
        <w:rPr>
          <w:rFonts w:eastAsia="" w:eastAsiaTheme="minorEastAsia"/>
          <w:vertAlign w:val="subscript"/>
          <w:lang w:val="en-GB"/>
        </w:rPr>
        <w:t>n</w:t>
      </w:r>
      <w:r>
        <w:rPr>
          <w:rFonts w:eastAsia="" w:eastAsiaTheme="minorEastAsia"/>
          <w:lang w:val="en-GB"/>
        </w:rPr>
        <w:t xml:space="preserve">) and adjust it to the data points. </w:t>
      </w:r>
      <w:r>
        <w:rPr>
          <w:lang w:val="en-GB"/>
        </w:rPr>
        <w:t>Cost function is convex (only has global minimum, no local minimums). Parameters θ are usually set to 0 at the beginning.</w:t>
      </w:r>
      <w:r>
        <w:rPr/>
        <w:t xml:space="preserve"> </w:t>
      </w:r>
    </w:p>
    <w:p>
      <w:pPr>
        <w:pStyle w:val="Normal"/>
        <w:rPr>
          <w:lang w:val="en-GB"/>
        </w:rPr>
      </w:pPr>
      <w:r>
        <w:rPr>
          <w:b/>
          <w:lang w:val="en-GB"/>
        </w:rPr>
        <w:t>Hypothesis:</w:t>
      </w:r>
      <w:r>
        <w:rPr>
          <w:lang w:val="en-GB"/>
        </w:rPr>
        <w:tab/>
        <w:t>h</w:t>
      </w:r>
      <w:r>
        <w:rPr>
          <w:vertAlign w:val="subscript"/>
          <w:lang w:val="en-GB"/>
        </w:rPr>
        <w:t>θ</w:t>
      </w:r>
      <w:r>
        <w:rPr>
          <w:lang w:val="en-GB"/>
        </w:rPr>
        <w:t>(x) = θ</w:t>
      </w:r>
      <w:r>
        <w:rPr>
          <w:vertAlign w:val="subscript"/>
          <w:lang w:val="en-GB"/>
        </w:rPr>
        <w:t>0</w:t>
      </w:r>
      <w:r>
        <w:rPr>
          <w:lang w:val="en-GB"/>
        </w:rPr>
        <w:t>x</w:t>
      </w:r>
      <w:r>
        <w:rPr>
          <w:vertAlign w:val="subscript"/>
          <w:lang w:val="en-GB"/>
        </w:rPr>
        <w:t>0</w:t>
      </w:r>
      <w:r>
        <w:rPr>
          <w:lang w:val="en-GB"/>
        </w:rPr>
        <w:t xml:space="preserve"> + θ</w:t>
      </w:r>
      <w:r>
        <w:rPr>
          <w:vertAlign w:val="subscript"/>
          <w:lang w:val="en-GB"/>
        </w:rPr>
        <w:t>1</w:t>
      </w:r>
      <w:r>
        <w:rPr>
          <w:lang w:val="en-GB"/>
        </w:rPr>
        <w:t>x</w:t>
      </w:r>
      <w:r>
        <w:rPr>
          <w:vertAlign w:val="subscript"/>
          <w:lang w:val="en-GB"/>
        </w:rPr>
        <w:t>1</w:t>
      </w:r>
      <w:r>
        <w:rPr>
          <w:lang w:val="en-GB"/>
        </w:rPr>
        <w:t xml:space="preserve"> + θ</w:t>
      </w:r>
      <w:r>
        <w:rPr>
          <w:vertAlign w:val="subscript"/>
          <w:lang w:val="en-GB"/>
        </w:rPr>
        <w:t>2</w:t>
      </w:r>
      <w:r>
        <w:rPr>
          <w:lang w:val="en-GB"/>
        </w:rPr>
        <w:t>x</w:t>
      </w:r>
      <w:r>
        <w:rPr>
          <w:vertAlign w:val="subscript"/>
          <w:lang w:val="en-GB"/>
        </w:rPr>
        <w:t>2</w:t>
      </w:r>
      <w:r>
        <w:rPr>
          <w:lang w:val="en-GB"/>
        </w:rPr>
        <w:t xml:space="preserve"> + … + θ</w:t>
      </w:r>
      <w:r>
        <w:rPr>
          <w:vertAlign w:val="subscript"/>
          <w:lang w:val="en-GB"/>
        </w:rPr>
        <w:t>n</w:t>
      </w:r>
      <w:r>
        <w:rPr>
          <w:lang w:val="en-GB"/>
        </w:rPr>
        <w:t>x</w:t>
      </w:r>
      <w:r>
        <w:rPr>
          <w:vertAlign w:val="subscript"/>
          <w:lang w:val="en-GB"/>
        </w:rPr>
        <w:t>n</w:t>
      </w:r>
      <w:r>
        <w:rPr>
          <w:lang w:val="en-GB"/>
        </w:rPr>
        <w:tab/>
        <w:t>(x</w:t>
      </w:r>
      <w:r>
        <w:rPr>
          <w:vertAlign w:val="subscript"/>
          <w:lang w:val="en-GB"/>
        </w:rPr>
        <w:t>0</w:t>
      </w:r>
      <w:r>
        <w:rPr>
          <w:lang w:val="en-GB"/>
        </w:rPr>
        <w:t>=1)</w:t>
      </w:r>
    </w:p>
    <w:p>
      <w:pPr>
        <w:pStyle w:val="Normal"/>
        <w:ind w:left="708" w:firstLine="708"/>
        <w:rPr>
          <w:rFonts w:eastAsia="Times New Roman" w:cs="Times New Roman"/>
          <w:bCs/>
          <w:lang w:val="en-GB"/>
        </w:rPr>
      </w:pPr>
      <w:r>
        <w:rPr>
          <w:bCs/>
          <w:lang w:val="en-GB"/>
        </w:rPr>
        <w:t>h</w:t>
      </w:r>
      <w:r>
        <w:rPr>
          <w:bCs/>
          <w:vertAlign w:val="subscript"/>
          <w:lang w:val="en-GB"/>
        </w:rPr>
        <w:t>θ</w:t>
      </w:r>
      <w:r>
        <w:rPr>
          <w:bCs/>
          <w:lang w:val="en-GB"/>
        </w:rPr>
        <w:t>(x</w:t>
      </w:r>
      <w:r>
        <w:rPr>
          <w:bCs/>
          <w:vertAlign w:val="superscript"/>
          <w:lang w:val="en-GB"/>
        </w:rPr>
        <w:t>(i)</w:t>
      </w:r>
      <w:r>
        <w:rPr>
          <w:bCs/>
          <w:lang w:val="en-GB"/>
        </w:rPr>
        <w:t>) = θ</w:t>
      </w:r>
      <w:r>
        <w:rPr>
          <w:bCs/>
          <w:vertAlign w:val="superscript"/>
          <w:lang w:val="en-GB"/>
        </w:rPr>
        <w:t>T</w:t>
      </w:r>
      <w:r>
        <w:rPr>
          <w:rFonts w:eastAsia="Times New Roman" w:cs="Times New Roman"/>
          <w:bCs/>
          <w:lang w:val="en-GB"/>
        </w:rPr>
        <w:t>∙x</w:t>
      </w:r>
      <w:r>
        <w:rPr>
          <w:rFonts w:eastAsia="Times New Roman" w:cs="Times New Roman"/>
          <w:bCs/>
          <w:vertAlign w:val="superscript"/>
          <w:lang w:val="en-GB"/>
        </w:rPr>
        <w:t>(i)</w:t>
      </w:r>
    </w:p>
    <w:p>
      <w:pPr>
        <w:pStyle w:val="Normal"/>
        <w:rPr>
          <w:rFonts w:eastAsia="Times New Roman" w:cs="Times New Roman"/>
          <w:b/>
          <w:b/>
          <w:bCs/>
          <w:lang w:val="en-GB"/>
        </w:rPr>
      </w:pPr>
      <w:r>
        <w:rPr>
          <w:rFonts w:eastAsia="Times New Roman" w:cs="Times New Roman"/>
          <w:b/>
          <w:bCs/>
          <w:lang w:val="en-GB"/>
        </w:rPr>
        <w:t>Cost function:</w:t>
        <w:tab/>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p>
    <w:p>
      <w:pPr>
        <w:pStyle w:val="Normal"/>
        <w:rPr>
          <w:rFonts w:eastAsia="Times New Roman" w:cs="Times New Roman"/>
          <w:lang w:val="en-GB"/>
        </w:rPr>
      </w:pPr>
      <w:r>
        <w:drawing>
          <wp:anchor behindDoc="0" distT="0" distB="0" distL="0" distR="0" simplePos="0" locked="0" layoutInCell="0" allowOverlap="1" relativeHeight="15">
            <wp:simplePos x="0" y="0"/>
            <wp:positionH relativeFrom="column">
              <wp:posOffset>4285615</wp:posOffset>
            </wp:positionH>
            <wp:positionV relativeFrom="paragraph">
              <wp:posOffset>238760</wp:posOffset>
            </wp:positionV>
            <wp:extent cx="1558925" cy="1196340"/>
            <wp:effectExtent l="0" t="0" r="0" b="0"/>
            <wp:wrapSquare wrapText="largest"/>
            <wp:docPr id="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5" descr=""/>
                    <pic:cNvPicPr>
                      <a:picLocks noChangeAspect="1" noChangeArrowheads="1"/>
                    </pic:cNvPicPr>
                  </pic:nvPicPr>
                  <pic:blipFill>
                    <a:blip r:embed="rId3"/>
                    <a:srcRect l="16693" t="6877" r="18541" b="4738"/>
                    <a:stretch>
                      <a:fillRect/>
                    </a:stretch>
                  </pic:blipFill>
                  <pic:spPr bwMode="auto">
                    <a:xfrm>
                      <a:off x="0" y="0"/>
                      <a:ext cx="1558925" cy="1196340"/>
                    </a:xfrm>
                    <a:prstGeom prst="rect">
                      <a:avLst/>
                    </a:prstGeom>
                  </pic:spPr>
                </pic:pic>
              </a:graphicData>
            </a:graphic>
          </wp:anchor>
        </w:drawing>
      </w:r>
      <w:r>
        <w:rPr>
          <w:rFonts w:eastAsia="Times New Roman" w:cs="Times New Roman"/>
          <w:b/>
          <w:bCs/>
          <w:lang w:val="en-GB"/>
        </w:rPr>
        <w:t>Batch Gradient descent:</w:t>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δJ</m:t>
            </m:r>
            <m:d>
              <m:dPr>
                <m:begChr m:val="("/>
                <m:endChr m:val=")"/>
              </m:dPr>
              <m:e>
                <m:r>
                  <w:rPr>
                    <w:rFonts w:ascii="Cambria Math" w:hAnsi="Cambria Math"/>
                  </w:rPr>
                  <m:t xml:space="preserve">θ</m:t>
                </m:r>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oMath>
    </w:p>
    <w:p>
      <w:pPr>
        <w:pStyle w:val="Normal"/>
        <w:rPr>
          <w:rFonts w:eastAsia="Times New Roman" w:cs="Times New Roman"/>
          <w:lang w:val="en-GB"/>
        </w:rPr>
      </w:pPr>
      <w:r>
        <w:rPr>
          <w:rFonts w:eastAsia="Times New Roman" w:cs="Times New Roman"/>
          <w:bCs/>
          <w:lang w:val="en-GB"/>
        </w:rPr>
        <w:tab/>
        <w:tab/>
        <w:tab/>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p>
    <w:p>
      <w:pPr>
        <w:pStyle w:val="Normal"/>
        <w:rPr>
          <w:rFonts w:eastAsia="Times New Roman" w:cs="Times New Roman"/>
          <w:b/>
          <w:b/>
          <w:bCs/>
          <w:u w:val="single"/>
          <w:lang w:val="en-GB"/>
        </w:rPr>
      </w:pPr>
      <w:r>
        <w:rPr>
          <w:rFonts w:eastAsia="Times New Roman" w:cs="Times New Roman"/>
          <w:b/>
          <w:bCs/>
          <w:u w:val="single"/>
          <w:lang w:val="en-GB"/>
        </w:rPr>
      </w:r>
    </w:p>
    <w:p>
      <w:pPr>
        <w:pStyle w:val="Normal"/>
        <w:rPr>
          <w:rFonts w:eastAsia="Times New Roman" w:cs="Times New Roman"/>
          <w:bCs/>
          <w:lang w:val="en-GB"/>
        </w:rPr>
      </w:pPr>
      <w:r>
        <w:rPr>
          <w:rFonts w:eastAsia="Times New Roman" w:cs="Times New Roman"/>
          <w:b/>
          <w:bCs/>
          <w:u w:val="single"/>
          <w:lang w:val="en-GB"/>
        </w:rPr>
        <w:t>Normalization</w:t>
      </w:r>
      <w:r>
        <w:rPr>
          <w:rFonts w:eastAsia="Times New Roman" w:cs="Times New Roman"/>
          <w:b/>
          <w:bCs/>
          <w:lang w:val="en-GB"/>
        </w:rPr>
        <w:t>:</w:t>
      </w:r>
      <w:r>
        <w:rPr>
          <w:rFonts w:eastAsia="Times New Roman" w:cs="Times New Roman"/>
          <w:bCs/>
          <w:lang w:val="en-GB"/>
        </w:rPr>
        <w:tab/>
        <w:t>(helps GD to run and converge faster) (don’t apply to x</w:t>
      </w:r>
      <w:r>
        <w:rPr>
          <w:rFonts w:eastAsia="Times New Roman" w:cs="Times New Roman"/>
          <w:bCs/>
          <w:vertAlign w:val="subscript"/>
          <w:lang w:val="en-GB"/>
        </w:rPr>
        <w:t>0</w:t>
      </w:r>
      <w:r>
        <w:rPr>
          <w:rFonts w:eastAsia="Times New Roman" w:cs="Times New Roman"/>
          <w:bCs/>
          <w:lang w:val="en-GB"/>
        </w:rPr>
        <w:t>=1)</w:t>
      </w:r>
    </w:p>
    <w:p>
      <w:pPr>
        <w:pStyle w:val="ListParagraph"/>
        <w:numPr>
          <w:ilvl w:val="0"/>
          <w:numId w:val="2"/>
        </w:numPr>
        <w:rPr>
          <w:rFonts w:eastAsia="Times New Roman" w:cs="Times New Roman"/>
          <w:bCs/>
          <w:lang w:val="en-GB"/>
        </w:rPr>
      </w:pPr>
      <w:r>
        <w:rPr>
          <w:rFonts w:eastAsia="Times New Roman" w:cs="Times New Roman"/>
          <w:bCs/>
          <w:u w:val="single"/>
          <w:lang w:val="en-GB"/>
        </w:rPr>
        <w:t>Feature scaling</w:t>
      </w:r>
      <w:r>
        <w:rPr>
          <w:rFonts w:eastAsia="Times New Roman" w:cs="Times New Roman"/>
          <w:bCs/>
          <w:lang w:val="en-GB"/>
        </w:rPr>
        <w:t>: Get every feature into approx. a range [-1, 1]. Divide by range (s = max-min) or Standard deviation (SD).</w:t>
      </w:r>
    </w:p>
    <w:p>
      <w:pPr>
        <w:pStyle w:val="ListParagraph"/>
        <w:numPr>
          <w:ilvl w:val="0"/>
          <w:numId w:val="2"/>
        </w:numPr>
        <w:rPr>
          <w:rFonts w:eastAsia="Times New Roman" w:cs="Times New Roman"/>
          <w:bCs/>
          <w:lang w:val="en-GB"/>
        </w:rPr>
      </w:pPr>
      <w:r>
        <w:rPr>
          <w:rFonts w:eastAsia="Times New Roman" w:cs="Times New Roman"/>
          <w:bCs/>
          <w:u w:val="single"/>
          <w:lang w:val="en-GB"/>
        </w:rPr>
        <w:t>Mean normalization</w:t>
      </w:r>
      <w:r>
        <w:rPr>
          <w:rFonts w:eastAsia="Times New Roman" w:cs="Times New Roman"/>
          <w:bCs/>
          <w:lang w:val="en-GB"/>
        </w:rPr>
        <w:t>: Make features have approx. zero mean (μ). Used with feature scaling. Subtract the mean.</w:t>
      </w:r>
    </w:p>
    <w:p>
      <w:pPr>
        <w:pStyle w:val="ListParagraph"/>
        <w:jc w:val="center"/>
        <w:rPr>
          <w:rFonts w:eastAsia="Times New Roman" w:cs="Times New Roman"/>
          <w:bCs/>
          <w:lang w:val="en-GB"/>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num>
            <m:den>
              <m:sSub>
                <m:e>
                  <m:r>
                    <w:rPr>
                      <w:rFonts w:ascii="Cambria Math" w:hAnsi="Cambria Math"/>
                    </w:rPr>
                    <m:t xml:space="preserve">s</m:t>
                  </m:r>
                </m:e>
                <m:sub>
                  <m:r>
                    <w:rPr>
                      <w:rFonts w:ascii="Cambria Math" w:hAnsi="Cambria Math"/>
                    </w:rPr>
                    <m:t xml:space="preserve">i</m:t>
                  </m:r>
                </m:sub>
              </m:sSub>
            </m:den>
          </m:f>
        </m:oMath>
      </m:oMathPara>
    </w:p>
    <w:p>
      <w:pPr>
        <w:pStyle w:val="ListParagraph"/>
        <w:rPr>
          <w:rFonts w:eastAsia="Times New Roman" w:cs="Times New Roman"/>
          <w:bCs/>
          <w:lang w:val="en-GB"/>
        </w:rPr>
      </w:pPr>
      <w:r>
        <w:rPr>
          <w:rFonts w:eastAsia="Times New Roman" w:cs="Times New Roman"/>
          <w:bCs/>
          <w:lang w:val="en-GB"/>
        </w:rPr>
        <w:t>Before making predictions, normalize x using the mean and SD previously applied to the training set.</w:t>
      </w:r>
    </w:p>
    <w:p>
      <w:pPr>
        <w:pStyle w:val="ListParagraph"/>
        <w:numPr>
          <w:ilvl w:val="0"/>
          <w:numId w:val="2"/>
        </w:numPr>
        <w:rPr>
          <w:rFonts w:eastAsia="Times New Roman" w:cs="Times New Roman"/>
          <w:bCs/>
          <w:lang w:val="en-GB"/>
        </w:rPr>
      </w:pPr>
      <w:r>
        <w:rPr>
          <w:rFonts w:eastAsia="Times New Roman" w:cs="Times New Roman"/>
          <w:bCs/>
          <w:u w:val="single"/>
          <w:lang w:val="en-GB"/>
        </w:rPr>
        <w:t>Learning rate (α)</w:t>
      </w:r>
      <w:r>
        <w:rPr>
          <w:rFonts w:eastAsia="Times New Roman" w:cs="Times New Roman"/>
          <w:bCs/>
          <w:lang w:val="en-GB"/>
        </w:rPr>
        <w:t>: Plot J(θ) as function of number of iterations. Plot should decrease in each iteration (if not, decrease α). Check different values of α (recommended: try values on a log-scale at about 3 times the previous value: 0.1, 0.03, 0.01, 0.003, 0.001)</w:t>
      </w:r>
      <w:r>
        <w:rPr>
          <w:rFonts w:eastAsia="Times New Roman" w:cs="Times New Roman"/>
          <w:lang w:val="en-GB"/>
        </w:rPr>
        <w:t>.</w:t>
      </w:r>
    </w:p>
    <w:p>
      <w:pPr>
        <w:pStyle w:val="ListParagraph"/>
        <w:numPr>
          <w:ilvl w:val="0"/>
          <w:numId w:val="2"/>
        </w:numPr>
        <w:rPr>
          <w:rFonts w:eastAsia="Times New Roman" w:cs="Times New Roman"/>
          <w:bCs/>
          <w:lang w:val="en-GB"/>
        </w:rPr>
      </w:pPr>
      <w:r>
        <w:rPr>
          <w:rFonts w:eastAsia="Times New Roman" w:cs="Times New Roman"/>
          <w:bCs/>
          <w:u w:val="single"/>
          <w:lang w:val="en-GB"/>
        </w:rPr>
        <w:t>Features edition</w:t>
      </w:r>
      <w:r>
        <w:rPr>
          <w:rFonts w:eastAsia="Times New Roman" w:cs="Times New Roman"/>
          <w:bCs/>
          <w:lang w:val="en-GB"/>
        </w:rPr>
        <w:t>: A combination of Length and Depth (Area) may be what really determines the output (house price).</w:t>
      </w:r>
    </w:p>
    <w:p>
      <w:pPr>
        <w:pStyle w:val="Normal"/>
        <w:rPr>
          <w:rFonts w:eastAsia="Times New Roman" w:cs="Times New Roman"/>
          <w:bCs/>
          <w:lang w:val="en-GB"/>
        </w:rPr>
      </w:pPr>
      <w:r>
        <w:rPr>
          <w:rFonts w:eastAsia="Times New Roman" w:cs="Times New Roman"/>
          <w:b/>
          <w:bCs/>
          <w:lang w:val="en-GB"/>
        </w:rPr>
        <w:t>Polynomial regression:</w:t>
      </w:r>
      <w:r>
        <w:rPr>
          <w:rFonts w:eastAsia="Times New Roman" w:cs="Times New Roman"/>
          <w:bCs/>
          <w:lang w:val="en-GB"/>
        </w:rPr>
        <w:t xml:space="preserve"> Quadratic/cubic/etc. polynomial model, rather than linear, may fit the data better. Add additional features with any choice of feature you want (</w:t>
      </w:r>
      <w:r>
        <w:rPr/>
      </w:r>
      <m:oMath xmlns:m="http://schemas.openxmlformats.org/officeDocument/2006/math">
        <m:rad>
          <m:radPr>
            <m:degHide m:val="1"/>
          </m:radPr>
          <m:deg/>
          <m:e>
            <m:r>
              <w:rPr>
                <w:rFonts w:ascii="Cambria Math" w:hAnsi="Cambria Math"/>
              </w:rPr>
              <m:t xml:space="preserve">x</m:t>
            </m:r>
          </m:e>
        </m:rad>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oMath>
      <w:r>
        <w:rPr>
          <w:rFonts w:eastAsia="Times New Roman" w:cs="Times New Roman"/>
          <w:bCs/>
          <w:lang w:val="en-GB"/>
        </w:rPr>
        <w:t xml:space="preserve">…). Even though we add polynomial terms, we are still solving a linear regression optimization problem. </w:t>
      </w:r>
    </w:p>
    <w:p>
      <w:pPr>
        <w:pStyle w:val="Normal"/>
        <w:rPr>
          <w:lang w:val="en-GB"/>
        </w:rPr>
      </w:pPr>
      <w:r>
        <w:rPr>
          <w:rFonts w:eastAsia="Times New Roman" w:cs="Times New Roman"/>
          <w:lang w:val="en-GB"/>
        </w:rPr>
        <w:t>[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perscript"/>
          <w:lang w:val="en-GB"/>
        </w:rPr>
        <w:t>2</w:t>
      </w:r>
      <w:r>
        <w:rPr>
          <w:rFonts w:eastAsia="Times New Roman" w:cs="Times New Roman"/>
          <w:lang w:val="en-GB"/>
        </w:rPr>
        <w:t xml:space="preserve"> + θ</w:t>
      </w:r>
      <w:r>
        <w:rPr>
          <w:rFonts w:eastAsia="Times New Roman" w:cs="Times New Roman"/>
          <w:vertAlign w:val="subscript"/>
          <w:lang w:val="en-GB"/>
        </w:rPr>
        <w:t>3</w:t>
      </w:r>
      <w:r>
        <w:rPr>
          <w:rFonts w:eastAsia="Times New Roman" w:cs="Times New Roman"/>
          <w:lang w:val="en-GB"/>
        </w:rPr>
        <w:t>x</w:t>
      </w:r>
      <w:r>
        <w:rPr>
          <w:rFonts w:eastAsia="Times New Roman" w:cs="Times New Roman"/>
          <w:vertAlign w:val="superscript"/>
          <w:lang w:val="en-GB"/>
        </w:rPr>
        <w:t>3</w:t>
      </w:r>
      <w:r>
        <w:rPr>
          <w:rFonts w:eastAsia="Times New Roman" w:cs="Times New Roman"/>
          <w:lang w:val="en-GB"/>
        </w:rPr>
        <w:t xml:space="preserve"> ]    &gt;    h</w:t>
      </w:r>
      <w:r>
        <w:rPr>
          <w:rFonts w:eastAsia="Times New Roman" w:cs="Times New Roman"/>
          <w:vertAlign w:val="subscript"/>
          <w:lang w:val="en-GB"/>
        </w:rPr>
        <w:t>θ</w:t>
      </w:r>
      <w:r>
        <w:rPr>
          <w:rFonts w:eastAsia="Times New Roman" w:cs="Times New Roman"/>
          <w:lang w:val="en-GB"/>
        </w:rPr>
        <w:t>(x)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xml:space="preserve">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bscript"/>
          <w:lang w:val="en-GB"/>
        </w:rPr>
        <w:t>2</w:t>
      </w:r>
      <w:r>
        <w:rPr>
          <w:rFonts w:eastAsia="Times New Roman" w:cs="Times New Roman"/>
          <w:lang w:val="en-GB"/>
        </w:rPr>
        <w:t xml:space="preserve"> + θ</w:t>
      </w:r>
      <w:r>
        <w:rPr>
          <w:rFonts w:eastAsia="Times New Roman" w:cs="Times New Roman"/>
          <w:vertAlign w:val="subscript"/>
          <w:lang w:val="en-GB"/>
        </w:rPr>
        <w:t>3</w:t>
      </w:r>
      <w:r>
        <w:rPr>
          <w:rFonts w:eastAsia="Times New Roman" w:cs="Times New Roman"/>
          <w:lang w:val="en-GB"/>
        </w:rPr>
        <w:t>x</w:t>
      </w:r>
      <w:r>
        <w:rPr>
          <w:rFonts w:eastAsia="Times New Roman" w:cs="Times New Roman"/>
          <w:vertAlign w:val="subscript"/>
          <w:lang w:val="en-GB"/>
        </w:rPr>
        <w:t>3</w:t>
      </w:r>
      <w:r>
        <w:rPr>
          <w:rFonts w:eastAsia="Times New Roman" w:cs="Times New Roman"/>
          <w:lang w:val="en-GB"/>
        </w:rPr>
        <w:t xml:space="preserve">       (x</w:t>
      </w:r>
      <w:r>
        <w:rPr>
          <w:rFonts w:eastAsia="Times New Roman" w:cs="Times New Roman"/>
          <w:vertAlign w:val="subscript"/>
          <w:lang w:val="en-GB"/>
        </w:rPr>
        <w:t>1</w:t>
      </w:r>
      <w:r>
        <w:rPr>
          <w:rFonts w:eastAsia="Times New Roman" w:cs="Times New Roman"/>
          <w:lang w:val="en-GB"/>
        </w:rPr>
        <w:t xml:space="preserve"> = size) (x</w:t>
      </w:r>
      <w:r>
        <w:rPr>
          <w:rFonts w:eastAsia="Times New Roman" w:cs="Times New Roman"/>
          <w:vertAlign w:val="subscript"/>
          <w:lang w:val="en-GB"/>
        </w:rPr>
        <w:t>2</w:t>
      </w:r>
      <w:r>
        <w:rPr>
          <w:rFonts w:eastAsia="Times New Roman" w:cs="Times New Roman"/>
          <w:lang w:val="en-GB"/>
        </w:rPr>
        <w:t xml:space="preserve"> = size</w:t>
      </w:r>
      <w:r>
        <w:rPr>
          <w:rFonts w:eastAsia="Times New Roman" w:cs="Times New Roman"/>
          <w:vertAlign w:val="superscript"/>
          <w:lang w:val="en-GB"/>
        </w:rPr>
        <w:t>2</w:t>
      </w:r>
      <w:r>
        <w:rPr>
          <w:rFonts w:eastAsia="Times New Roman" w:cs="Times New Roman"/>
          <w:lang w:val="en-GB"/>
        </w:rPr>
        <w:t>) (x</w:t>
      </w:r>
      <w:r>
        <w:rPr>
          <w:rFonts w:eastAsia="Times New Roman" w:cs="Times New Roman"/>
          <w:vertAlign w:val="subscript"/>
          <w:lang w:val="en-GB"/>
        </w:rPr>
        <w:t>3</w:t>
      </w:r>
      <w:r>
        <w:rPr>
          <w:rFonts w:eastAsia="Times New Roman" w:cs="Times New Roman"/>
          <w:lang w:val="en-GB"/>
        </w:rPr>
        <w:t xml:space="preserve"> = size</w:t>
      </w:r>
      <w:r>
        <w:rPr>
          <w:rFonts w:eastAsia="Times New Roman" w:cs="Times New Roman"/>
          <w:vertAlign w:val="superscript"/>
          <w:lang w:val="en-GB"/>
        </w:rPr>
        <w:t>3</w:t>
      </w:r>
      <w:r>
        <w:rPr>
          <w:rFonts w:eastAsia="Times New Roman" w:cs="Times New Roman"/>
          <w:lang w:val="en-GB"/>
        </w:rPr>
        <w:t>)</w:t>
      </w:r>
    </w:p>
    <w:p>
      <w:pPr>
        <w:pStyle w:val="Normal"/>
        <w:rPr>
          <w:rFonts w:eastAsia="Times New Roman" w:cs="Times New Roman"/>
          <w:bCs/>
          <w:lang w:val="en-GB"/>
        </w:rPr>
      </w:pPr>
      <w:r>
        <w:rPr>
          <w:rFonts w:eastAsia="Times New Roman" w:cs="Times New Roman"/>
          <w:b/>
          <w:bCs/>
          <w:u w:val="single"/>
          <w:lang w:val="en-GB"/>
        </w:rPr>
        <w:t>Normal equation</w:t>
      </w:r>
      <w:r>
        <w:rPr>
          <w:rFonts w:eastAsia="Times New Roman" w:cs="Times New Roman"/>
          <w:b/>
          <w:bCs/>
          <w:lang w:val="en-GB"/>
        </w:rPr>
        <w:t>:</w:t>
      </w:r>
      <w:r>
        <w:rPr>
          <w:rFonts w:eastAsia="Times New Roman" w:cs="Times New Roman"/>
          <w:bCs/>
          <w:lang w:val="en-GB"/>
        </w:rPr>
        <w:t xml:space="preserve"> Solves θ analytically in linear regression problems. Take partial derivative of J(θ) with respect to every parameter θ and set these to 0 to get the θ values that minimize J.</w:t>
      </w:r>
    </w:p>
    <w:p>
      <w:pPr>
        <w:pStyle w:val="Normal"/>
        <w:jc w:val="right"/>
        <w:rPr>
          <w:rFonts w:eastAsia="Times New Roman" w:cs="Times New Roman"/>
          <w:b/>
          <w:b/>
          <w:bCs/>
          <w:lang w:val="en-GB"/>
        </w:rPr>
      </w:pPr>
      <w:r>
        <w:rPr>
          <w:rFonts w:eastAsia="Times New Roman" w:cs="Times New Roman"/>
          <w:b/>
          <w:bCs/>
          <w:lang w:val="en-GB"/>
        </w:rPr>
        <w:t>θ = (X</w:t>
      </w:r>
      <w:r>
        <w:rPr>
          <w:rFonts w:eastAsia="Times New Roman" w:cs="Times New Roman"/>
          <w:b/>
          <w:bCs/>
          <w:vertAlign w:val="superscript"/>
          <w:lang w:val="en-GB"/>
        </w:rPr>
        <w:t>T</w:t>
      </w:r>
      <w:r>
        <w:rPr>
          <w:rFonts w:eastAsia="Times New Roman" w:cs="Times New Roman"/>
          <w:b/>
          <w:bCs/>
          <w:lang w:val="en-GB"/>
        </w:rPr>
        <w:t xml:space="preserve"> X)</w:t>
      </w:r>
      <w:r>
        <w:rPr>
          <w:rFonts w:eastAsia="Times New Roman" w:cs="Times New Roman"/>
          <w:b/>
          <w:bCs/>
          <w:vertAlign w:val="superscript"/>
          <w:lang w:val="en-GB"/>
        </w:rPr>
        <w:t>-1</w:t>
      </w:r>
      <w:r>
        <w:rPr>
          <w:rFonts w:eastAsia="Times New Roman" w:cs="Times New Roman"/>
          <w:b/>
          <w:bCs/>
          <w:lang w:val="en-GB"/>
        </w:rPr>
        <w:t xml:space="preserve"> X</w:t>
      </w:r>
      <w:r>
        <w:rPr>
          <w:rFonts w:eastAsia="Times New Roman" w:cs="Times New Roman"/>
          <w:b/>
          <w:bCs/>
          <w:vertAlign w:val="superscript"/>
          <w:lang w:val="en-GB"/>
        </w:rPr>
        <w:t>T</w:t>
      </w:r>
      <w:r>
        <w:rPr>
          <w:rFonts w:eastAsia="Times New Roman" w:cs="Times New Roman"/>
          <w:b/>
          <w:bCs/>
          <w:lang w:val="en-GB"/>
        </w:rPr>
        <w:t xml:space="preserve"> y</w:t>
        <w:tab/>
        <w:tab/>
      </w:r>
      <w:r>
        <w:rPr>
          <w:rFonts w:eastAsia="Times New Roman" w:cs="Times New Roman"/>
          <w:bCs/>
          <w:lang w:val="en-GB"/>
        </w:rPr>
        <w:t xml:space="preserve">Acceptable for about n ≤ 10.000 (GD is good for n ≥ 100.000). </w:t>
      </w:r>
    </w:p>
    <w:p>
      <w:pPr>
        <w:pStyle w:val="Normal"/>
        <w:rPr>
          <w:rFonts w:eastAsia="Times New Roman" w:cs="Times New Roman"/>
          <w:bCs/>
          <w:lang w:val="en-GB"/>
        </w:rPr>
      </w:pPr>
      <w:r>
        <w:rPr>
          <w:rFonts w:eastAsia="Times New Roman" w:cs="Times New Roman"/>
          <w:bCs/>
          <w:lang w:val="en-GB"/>
        </w:rPr>
        <w:t>(X</w:t>
      </w:r>
      <w:r>
        <w:rPr>
          <w:rFonts w:eastAsia="Times New Roman" w:cs="Times New Roman"/>
          <w:bCs/>
          <w:vertAlign w:val="superscript"/>
          <w:lang w:val="en-GB"/>
        </w:rPr>
        <w:t>T</w:t>
      </w:r>
      <w:r>
        <w:rPr>
          <w:rFonts w:eastAsia="Times New Roman" w:cs="Times New Roman"/>
          <w:bCs/>
          <w:lang w:val="en-GB"/>
        </w:rPr>
        <w:t>·X) may be non-invertible (maybe redundant features or m ≤ n [delete some features or use normalization]). Use inv() or pinv() (we always get an inverse, but it’s not clear that it gives a very good hypothesis). No need of feature scaling. Need to add x</w:t>
      </w:r>
      <w:r>
        <w:rPr>
          <w:rFonts w:eastAsia="Times New Roman" w:cs="Times New Roman"/>
          <w:bCs/>
          <w:vertAlign w:val="subscript"/>
          <w:lang w:val="en-GB"/>
        </w:rPr>
        <w:t>0</w:t>
      </w:r>
      <w:r>
        <w:rPr>
          <w:rFonts w:eastAsia="Times New Roman" w:cs="Times New Roman"/>
          <w:bCs/>
          <w:lang w:val="en-GB"/>
        </w:rPr>
        <w:t xml:space="preserve"> = 1.</w:t>
      </w:r>
    </w:p>
    <w:p>
      <w:pPr>
        <w:pStyle w:val="Normal"/>
        <w:rPr>
          <w:rFonts w:eastAsia="Times New Roman" w:cs="Times New Roman"/>
          <w:bCs/>
          <w:lang w:val="en-GB"/>
        </w:rPr>
      </w:pPr>
      <w:r>
        <w:rPr>
          <w:rFonts w:eastAsia="Times New Roman" w:cs="Times New Roman"/>
          <w:bCs/>
          <w:lang w:val="en-GB"/>
        </w:rPr>
      </w:r>
    </w:p>
    <w:p>
      <w:pPr>
        <w:pStyle w:val="Normal"/>
        <w:rPr>
          <w:rFonts w:eastAsia="Times New Roman" w:cs="Times New Roman"/>
          <w:bCs/>
          <w:lang w:val="en-GB"/>
        </w:rPr>
      </w:pPr>
      <w:r>
        <w:rPr>
          <w:rFonts w:eastAsia="Times New Roman" w:cs="Times New Roman"/>
          <w:bCs/>
          <w:lang w:val="en-GB"/>
        </w:rPr>
      </w:r>
    </w:p>
    <w:p>
      <w:pPr>
        <w:pStyle w:val="Heading2"/>
        <w:ind w:left="142" w:hanging="426"/>
        <w:rPr/>
      </w:pPr>
      <w:r>
        <w:rPr/>
        <w:t>Logistic regression</w:t>
      </w:r>
    </w:p>
    <w:p>
      <w:pPr>
        <w:pStyle w:val="Normal"/>
        <w:rPr>
          <w:rFonts w:eastAsia="Times New Roman" w:cs="Times New Roman"/>
          <w:bCs/>
          <w:lang w:val="en-GB"/>
        </w:rPr>
      </w:pPr>
      <w:r>
        <w:drawing>
          <wp:anchor behindDoc="0" distT="0" distB="0" distL="0" distR="0" simplePos="0" locked="0" layoutInCell="0" allowOverlap="1" relativeHeight="2">
            <wp:simplePos x="0" y="0"/>
            <wp:positionH relativeFrom="column">
              <wp:posOffset>4293235</wp:posOffset>
            </wp:positionH>
            <wp:positionV relativeFrom="paragraph">
              <wp:posOffset>193675</wp:posOffset>
            </wp:positionV>
            <wp:extent cx="1204595" cy="731520"/>
            <wp:effectExtent l="0" t="0" r="0" b="0"/>
            <wp:wrapSquare wrapText="largest"/>
            <wp:docPr id="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0" descr=""/>
                    <pic:cNvPicPr>
                      <a:picLocks noChangeAspect="1" noChangeArrowheads="1"/>
                    </pic:cNvPicPr>
                  </pic:nvPicPr>
                  <pic:blipFill>
                    <a:blip r:embed="rId4"/>
                    <a:srcRect l="67635" t="27629" r="7035" b="44991"/>
                    <a:stretch>
                      <a:fillRect/>
                    </a:stretch>
                  </pic:blipFill>
                  <pic:spPr bwMode="auto">
                    <a:xfrm>
                      <a:off x="0" y="0"/>
                      <a:ext cx="1204595" cy="731520"/>
                    </a:xfrm>
                    <a:prstGeom prst="rect">
                      <a:avLst/>
                    </a:prstGeom>
                  </pic:spPr>
                </pic:pic>
              </a:graphicData>
            </a:graphic>
          </wp:anchor>
        </w:drawing>
      </w:r>
      <w:r>
        <w:rPr>
          <w:rFonts w:eastAsia="Times New Roman" w:cs="Times New Roman"/>
          <w:lang w:val="en-GB"/>
        </w:rPr>
        <w:t xml:space="preserve">Classification algorithm where h(x) satisfy 0 ≤ h(x) ≤ 1. (y is valued: y </w:t>
      </w:r>
      <w:r>
        <w:rPr>
          <w:rFonts w:eastAsia="Times New Roman" w:cs="Times New Roman" w:ascii="MaplePi" w:hAnsi="MaplePi"/>
          <w:lang w:val="en-GB"/>
        </w:rPr>
        <w:t>Î {0, 1}</w:t>
      </w:r>
      <w:r>
        <w:rPr>
          <w:rFonts w:eastAsia="Times New Roman" w:cs="Times New Roman"/>
          <w:lang w:val="en-GB"/>
        </w:rPr>
        <w:t>)</w:t>
      </w:r>
    </w:p>
    <w:p>
      <w:pPr>
        <w:pStyle w:val="Normal"/>
        <w:rPr>
          <w:rFonts w:eastAsia="Times New Roman" w:cs="Times New Roman"/>
          <w:lang w:val="en-GB"/>
        </w:rPr>
      </w:pPr>
      <w:r>
        <w:rPr>
          <w:rFonts w:eastAsia="Times New Roman" w:cs="Times New Roman"/>
          <w:b/>
          <w:bCs/>
          <w:lang w:val="en-GB"/>
        </w:rPr>
        <w:t>Hypothesis:</w:t>
      </w:r>
      <w:r>
        <w:rPr>
          <w:rFonts w:eastAsia="Times New Roman" w:cs="Times New Roman"/>
          <w:bCs/>
          <w:lang w:val="en-GB"/>
        </w:rPr>
        <w:tab/>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z</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sup>
            </m:sSup>
          </m:den>
        </m:f>
        <m:r>
          <w:rPr>
            <w:rFonts w:ascii="Cambria Math" w:hAnsi="Cambria Math"/>
          </w:rPr>
          <m:t xml:space="preserve">=</m:t>
        </m:r>
        <m:r>
          <w:rPr>
            <w:rFonts w:ascii="Cambria Math" w:hAnsi="Cambria Math"/>
          </w:rPr>
          <m:t xml:space="preserve">p</m:t>
        </m:r>
        <m:d>
          <m:dPr>
            <m:begChr m:val="("/>
            <m:endChr m:val=")"/>
          </m:dPr>
          <m:e>
            <m:sSub>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1</m:t>
                    </m:r>
                  </m:e>
                </m:d>
              </m:e>
              <m:sub>
                <m:r>
                  <w:rPr>
                    <w:rFonts w:ascii="Cambria Math" w:hAnsi="Cambria Math"/>
                  </w:rPr>
                  <m:t xml:space="preserve">x</m:t>
                </m:r>
              </m:sub>
            </m:sSub>
            <m:r>
              <w:rPr>
                <w:rFonts w:ascii="Cambria Math" w:hAnsi="Cambria Math"/>
              </w:rPr>
              <m:t xml:space="preserve">;</m:t>
            </m:r>
            <m:r>
              <w:rPr>
                <w:rFonts w:ascii="Cambria Math" w:hAnsi="Cambria Math"/>
              </w:rPr>
              <m:t xml:space="preserve">θ</m:t>
            </m:r>
          </m:e>
        </m:d>
      </m:oMath>
      <w:r>
        <w:rPr>
          <w:rFonts w:eastAsia="Times New Roman" w:cs="Times New Roman"/>
          <w:lang w:val="en-GB"/>
        </w:rPr>
        <w:t xml:space="preserve">   </w:t>
      </w:r>
    </w:p>
    <w:p>
      <w:pPr>
        <w:pStyle w:val="Normal"/>
        <w:rPr>
          <w:rFonts w:eastAsia="Times New Roman" w:cs="Times New Roman"/>
          <w:bCs/>
          <w:lang w:val="en-GB"/>
        </w:rPr>
      </w:pPr>
      <w:r>
        <w:rPr>
          <w:rFonts w:eastAsia="Times New Roman" w:cs="Times New Roman"/>
          <w:lang w:val="en-GB"/>
        </w:rPr>
        <w:t>(sigmoid/logistic function)</w:t>
        <w:tab/>
      </w:r>
      <w:r>
        <w:rPr>
          <w:rFonts w:eastAsia="Times New Roman" w:cs="Times New Roman"/>
          <w:bCs/>
          <w:lang w:val="en-GB"/>
        </w:rPr>
        <w:t xml:space="preserve">The result is the probability of </w:t>
      </w:r>
      <w:r>
        <w:rPr>
          <w:rFonts w:eastAsia="Times New Roman" w:cs="Times New Roman"/>
          <w:lang w:val="en-GB"/>
        </w:rPr>
        <w:t>h</w:t>
      </w:r>
      <w:r>
        <w:rPr>
          <w:rFonts w:eastAsia="Times New Roman" w:cs="Times New Roman"/>
          <w:vertAlign w:val="subscript"/>
          <w:lang w:val="en-GB"/>
        </w:rPr>
        <w:t>θ</w:t>
      </w:r>
      <w:r>
        <w:rPr>
          <w:rFonts w:eastAsia="Times New Roman" w:cs="Times New Roman"/>
          <w:lang w:val="en-GB"/>
        </w:rPr>
        <w:t>(x) = 1.</w:t>
      </w:r>
    </w:p>
    <w:p>
      <w:pPr>
        <w:pStyle w:val="Normal"/>
        <w:spacing w:before="0" w:after="0"/>
        <w:rPr>
          <w:rFonts w:eastAsia="Times New Roman" w:cs="Times New Roman"/>
          <w:lang w:val="en-GB"/>
        </w:rPr>
      </w:pPr>
      <w:r>
        <w:rPr>
          <w:rFonts w:eastAsia="Times New Roman" w:cs="Times New Roman"/>
          <w:lang w:val="en-GB"/>
        </w:rPr>
        <w:t xml:space="preserve">Let's suppose we predict: </w:t>
      </w:r>
      <w:r>
        <w:rPr>
          <w:rFonts w:eastAsia="Times New Roman" w:cs="Times New Roman"/>
          <w:u w:val="single"/>
          <w:lang w:val="en-GB"/>
        </w:rPr>
        <w:t>y = 1</w:t>
      </w:r>
      <w:r>
        <w:rPr>
          <w:rFonts w:eastAsia="Times New Roman" w:cs="Times New Roman"/>
          <w:lang w:val="en-GB"/>
        </w:rPr>
        <w:t xml:space="preserve"> if h</w:t>
      </w:r>
      <w:r>
        <w:rPr>
          <w:rFonts w:eastAsia="Times New Roman" w:cs="Times New Roman"/>
          <w:vertAlign w:val="subscript"/>
          <w:lang w:val="en-GB"/>
        </w:rPr>
        <w:t>θ</w:t>
      </w:r>
      <w:r>
        <w:rPr>
          <w:rFonts w:eastAsia="Times New Roman" w:cs="Times New Roman"/>
          <w:lang w:val="en-GB"/>
        </w:rPr>
        <w:t>(x) ≥ 0.5 (only happens when θ</w:t>
      </w:r>
      <w:r>
        <w:rPr>
          <w:rFonts w:eastAsia="Times New Roman" w:cs="Times New Roman"/>
          <w:vertAlign w:val="superscript"/>
          <w:lang w:val="en-GB"/>
        </w:rPr>
        <w:t>T</w:t>
      </w:r>
      <w:r>
        <w:rPr>
          <w:rFonts w:eastAsia="Times New Roman" w:cs="Times New Roman"/>
          <w:lang w:val="en-GB"/>
        </w:rPr>
        <w:t xml:space="preserve">x ≥ 0). </w:t>
      </w:r>
    </w:p>
    <w:p>
      <w:pPr>
        <w:pStyle w:val="Normal"/>
        <w:ind w:left="2124" w:hanging="0"/>
        <w:rPr>
          <w:rFonts w:eastAsia="Times New Roman" w:cs="Times New Roman"/>
          <w:lang w:val="en-GB"/>
        </w:rPr>
      </w:pPr>
      <w:r>
        <w:rPr>
          <w:rFonts w:eastAsia="Times New Roman" w:cs="Times New Roman"/>
          <w:lang w:val="en-GB"/>
        </w:rPr>
        <w:t xml:space="preserve">    </w:t>
      </w:r>
      <w:r>
        <w:rPr>
          <w:rFonts w:eastAsia="Times New Roman" w:cs="Times New Roman"/>
          <w:u w:val="single"/>
          <w:lang w:val="en-GB"/>
        </w:rPr>
        <w:t>y = 0</w:t>
      </w:r>
      <w:r>
        <w:rPr>
          <w:rFonts w:eastAsia="Times New Roman" w:cs="Times New Roman"/>
          <w:lang w:val="en-GB"/>
        </w:rPr>
        <w:t xml:space="preserve"> if h</w:t>
      </w:r>
      <w:r>
        <w:rPr>
          <w:rFonts w:eastAsia="Times New Roman" w:cs="Times New Roman"/>
          <w:vertAlign w:val="subscript"/>
          <w:lang w:val="en-GB"/>
        </w:rPr>
        <w:t>θ</w:t>
      </w:r>
      <w:r>
        <w:rPr>
          <w:rFonts w:eastAsia="Times New Roman" w:cs="Times New Roman"/>
          <w:lang w:val="en-GB"/>
        </w:rPr>
        <w:t>(x) &lt; 0.5, which only happens when θ</w:t>
      </w:r>
      <w:r>
        <w:rPr>
          <w:rFonts w:eastAsia="Times New Roman" w:cs="Times New Roman"/>
          <w:vertAlign w:val="superscript"/>
          <w:lang w:val="en-GB"/>
        </w:rPr>
        <w:t>T</w:t>
      </w:r>
      <w:r>
        <w:rPr>
          <w:rFonts w:eastAsia="Times New Roman" w:cs="Times New Roman"/>
          <w:lang w:val="en-GB"/>
        </w:rPr>
        <w:t xml:space="preserve">x &lt; 0. </w:t>
      </w:r>
    </w:p>
    <w:p>
      <w:pPr>
        <w:pStyle w:val="Normal"/>
        <w:rPr>
          <w:lang w:val="en-GB"/>
        </w:rPr>
      </w:pPr>
      <w:r>
        <w:rPr>
          <w:rFonts w:eastAsia="Times New Roman" w:cs="Times New Roman"/>
          <w:lang w:val="en-GB"/>
        </w:rPr>
        <w:t>All the features are points in an n-dimensional space and z draws valued regions (0, 1 …) delimited by a decision boundary (where h(x)=0.5) (property of h(x) under the parameters). We can make linear boundaries (simple polynomial) or non-linear boundaries (adding higher polynomial terms, like in linear regression). Include x</w:t>
      </w:r>
      <w:r>
        <w:rPr>
          <w:rFonts w:eastAsia="Times New Roman" w:cs="Times New Roman"/>
          <w:vertAlign w:val="subscript"/>
          <w:lang w:val="en-GB"/>
        </w:rPr>
        <w:t>0</w:t>
      </w:r>
      <w:r>
        <w:rPr>
          <w:rFonts w:eastAsia="Times New Roman" w:cs="Times New Roman"/>
          <w:lang w:val="en-GB"/>
        </w:rPr>
        <w:t>=1.</w:t>
      </w:r>
    </w:p>
    <w:p>
      <w:pPr>
        <w:pStyle w:val="Normal"/>
        <w:rPr>
          <w:rFonts w:eastAsia="Times New Roman" w:cs="Times New Roman"/>
          <w:bCs/>
          <w:lang w:val="en-GB"/>
        </w:rPr>
      </w:pPr>
      <w:r>
        <w:rPr>
          <w:rFonts w:eastAsia="Times New Roman" w:cs="Times New Roman"/>
          <w:b/>
          <w:bCs/>
          <w:lang w:val="en-GB"/>
        </w:rPr>
        <w:t>Cost function:</w:t>
      </w:r>
      <w:r>
        <w:rPr>
          <w:rFonts w:eastAsia="Times New Roman" w:cs="Times New Roman"/>
          <w:bCs/>
          <w:lang w:val="en-GB"/>
        </w:rPr>
        <w:tab/>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nary>
      </m:oMath>
    </w:p>
    <w:p>
      <w:pPr>
        <w:pStyle w:val="Normal"/>
        <w:rPr>
          <w:rFonts w:eastAsia="Times New Roman" w:cs="Times New Roman"/>
          <w:bCs/>
          <w:lang w:val="en-GB"/>
        </w:rPr>
      </w:pPr>
      <w:r>
        <w:rPr>
          <w:rFonts w:eastAsia="Times New Roman" w:cs="Times New Roman"/>
          <w:bCs/>
          <w:lang w:val="en-GB"/>
        </w:rPr>
        <w:t>This J(θ) is convex. We use a modified version of the linear reg. cost function because that is not-convex in logistic reg. There are other options for cost function.</w:t>
      </w:r>
    </w:p>
    <w:p>
      <w:pPr>
        <w:pStyle w:val="Normal"/>
        <w:rPr>
          <w:lang w:val="en-GB"/>
        </w:rPr>
      </w:pPr>
      <w:r>
        <w:rPr>
          <w:b/>
          <w:lang w:val="en-GB"/>
        </w:rPr>
        <w:t>Gradient descent:</w:t>
      </w:r>
      <w:r>
        <w:rPr>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p>
    <w:p>
      <w:pPr>
        <w:pStyle w:val="Normal"/>
        <w:rPr>
          <w:lang w:val="en-GB"/>
        </w:rPr>
      </w:pPr>
      <w:r>
        <w:rPr>
          <w:lang w:val="en-GB"/>
        </w:rPr>
        <w:t xml:space="preserve">Identical to the one in linear regression, except that the definition of h(x) changes. Like in linear reg., you can plot J(θ) against number of iterations to see if it’s converging. Feature scaling helps GD to converge faster. </w:t>
      </w:r>
    </w:p>
    <w:p>
      <w:pPr>
        <w:pStyle w:val="Normal"/>
        <w:rPr>
          <w:rFonts w:eastAsia="" w:eastAsiaTheme="minorEastAsia"/>
          <w:lang w:val="en-GB"/>
        </w:rPr>
      </w:pPr>
      <w:r>
        <w:rPr>
          <w:lang w:val="en-GB"/>
        </w:rPr>
        <w:t xml:space="preserve">Other (better) optimization algorithms, given J(θ) and </w:t>
      </w:r>
      <w:r>
        <w:rPr/>
      </w:r>
      <m:oMath xmlns:m="http://schemas.openxmlformats.org/officeDocument/2006/math">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rFonts w:eastAsia="" w:eastAsiaTheme="minorEastAsia"/>
          <w:lang w:val="en-GB"/>
        </w:rPr>
        <w:t xml:space="preserve">: </w:t>
      </w:r>
      <w:r>
        <w:rPr>
          <w:rFonts w:eastAsia="" w:eastAsiaTheme="minorEastAsia"/>
          <w:b/>
          <w:lang w:val="en-GB"/>
        </w:rPr>
        <w:t>Conjugate gradient</w:t>
      </w:r>
      <w:r>
        <w:rPr>
          <w:rFonts w:eastAsia="" w:eastAsiaTheme="minorEastAsia"/>
          <w:lang w:val="en-GB"/>
        </w:rPr>
        <w:t xml:space="preserve">, </w:t>
      </w:r>
      <w:r>
        <w:rPr>
          <w:rFonts w:eastAsia="" w:eastAsiaTheme="minorEastAsia"/>
          <w:b/>
          <w:lang w:val="en-GB"/>
        </w:rPr>
        <w:t>BFGS</w:t>
      </w:r>
      <w:r>
        <w:rPr>
          <w:rFonts w:eastAsia="" w:eastAsiaTheme="minorEastAsia"/>
          <w:lang w:val="en-GB"/>
        </w:rPr>
        <w:t xml:space="preserve">, </w:t>
      </w:r>
      <w:r>
        <w:rPr>
          <w:rFonts w:eastAsia="" w:eastAsiaTheme="minorEastAsia"/>
          <w:b/>
          <w:lang w:val="en-GB"/>
        </w:rPr>
        <w:t>L-BFGS</w:t>
      </w:r>
      <w:r>
        <w:rPr>
          <w:rFonts w:eastAsia="" w:eastAsiaTheme="minorEastAsia"/>
          <w:lang w:val="en-GB"/>
        </w:rPr>
        <w:t xml:space="preserve">… Faster, no need to pick α, but very complex. Use libraries, Octave and MATLAB have good ones. For linear and logistic reg., Octave has </w:t>
      </w:r>
      <w:r>
        <w:rPr>
          <w:rFonts w:eastAsia="" w:eastAsiaTheme="minorEastAsia"/>
          <w:b/>
          <w:lang w:val="en-GB"/>
        </w:rPr>
        <w:t>fminunc</w:t>
      </w:r>
      <w:r>
        <w:rPr>
          <w:rFonts w:eastAsia="" w:eastAsiaTheme="minorEastAsia"/>
          <w:lang w:val="en-GB"/>
        </w:rPr>
        <w:t xml:space="preserve"> (an optimized version of GD) and </w:t>
      </w:r>
      <w:r>
        <w:rPr>
          <w:rFonts w:eastAsia="" w:eastAsiaTheme="minorEastAsia"/>
          <w:b/>
          <w:lang w:val="en-GB"/>
        </w:rPr>
        <w:t>fmincg</w:t>
      </w:r>
      <w:r>
        <w:rPr>
          <w:rFonts w:eastAsia="" w:eastAsiaTheme="minorEastAsia"/>
          <w:lang w:val="en-GB"/>
        </w:rPr>
        <w:t xml:space="preserve"> (similar to fminunc but more efficient for dealing with large number of parameters).</w:t>
      </w:r>
    </w:p>
    <w:p>
      <w:pPr>
        <w:pStyle w:val="Normal"/>
        <w:rPr>
          <w:rFonts w:eastAsia="" w:eastAsiaTheme="minorEastAsia"/>
          <w:b/>
          <w:b/>
          <w:lang w:val="en-GB"/>
        </w:rPr>
      </w:pPr>
      <w:r>
        <w:rPr>
          <w:rFonts w:eastAsia="" w:eastAsiaTheme="minorEastAsia"/>
          <w:b/>
          <w:lang w:val="en-GB"/>
        </w:rPr>
        <w:t>Multi-class classification: One vs all classification algorithm</w:t>
      </w:r>
    </w:p>
    <w:p>
      <w:pPr>
        <w:pStyle w:val="Normal"/>
        <w:rPr>
          <w:rFonts w:eastAsia="" w:eastAsiaTheme="minorEastAsia"/>
          <w:lang w:val="en-GB"/>
        </w:rPr>
      </w:pPr>
      <w:r>
        <w:drawing>
          <wp:anchor behindDoc="0" distT="0" distB="0" distL="0" distR="0" simplePos="0" locked="0" layoutInCell="0" allowOverlap="1" relativeHeight="3">
            <wp:simplePos x="0" y="0"/>
            <wp:positionH relativeFrom="column">
              <wp:posOffset>3079115</wp:posOffset>
            </wp:positionH>
            <wp:positionV relativeFrom="paragraph">
              <wp:posOffset>229235</wp:posOffset>
            </wp:positionV>
            <wp:extent cx="2583815" cy="1482090"/>
            <wp:effectExtent l="0" t="0" r="0" b="0"/>
            <wp:wrapSquare wrapText="largest"/>
            <wp:docPr id="4"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6" descr=""/>
                    <pic:cNvPicPr>
                      <a:picLocks noChangeAspect="1" noChangeArrowheads="1"/>
                    </pic:cNvPicPr>
                  </pic:nvPicPr>
                  <pic:blipFill>
                    <a:blip r:embed="rId5"/>
                    <a:srcRect l="4658" t="1899" r="2881" b="3797"/>
                    <a:stretch>
                      <a:fillRect/>
                    </a:stretch>
                  </pic:blipFill>
                  <pic:spPr bwMode="auto">
                    <a:xfrm>
                      <a:off x="0" y="0"/>
                      <a:ext cx="2583815" cy="1482090"/>
                    </a:xfrm>
                    <a:prstGeom prst="rect">
                      <a:avLst/>
                    </a:prstGeom>
                  </pic:spPr>
                </pic:pic>
              </a:graphicData>
            </a:graphic>
          </wp:anchor>
        </w:drawing>
      </w:r>
      <w:r>
        <w:rPr>
          <w:rFonts w:eastAsia="" w:eastAsiaTheme="minorEastAsia"/>
          <w:lang w:val="en-GB"/>
        </w:rPr>
        <w:t xml:space="preserve">Problems with more than two classes </w:t>
      </w:r>
      <w:r>
        <w:rPr>
          <w:rFonts w:eastAsia="Times New Roman" w:cs="Times New Roman"/>
          <w:lang w:val="en-GB"/>
        </w:rPr>
        <w:t xml:space="preserve">y </w:t>
      </w:r>
      <w:r>
        <w:rPr>
          <w:rFonts w:eastAsia="Times New Roman" w:cs="Times New Roman" w:ascii="MaplePi" w:hAnsi="MaplePi"/>
          <w:lang w:val="en-GB"/>
        </w:rPr>
        <w:t>Î {0, 1, 2, 3 ...}</w:t>
      </w:r>
      <w:r>
        <w:rPr>
          <w:rFonts w:eastAsia="" w:eastAsiaTheme="minorEastAsia"/>
          <w:lang w:val="en-GB"/>
        </w:rPr>
        <w:t xml:space="preserve"> (start from 0 or 1, it doesn’t matter).</w:t>
      </w:r>
    </w:p>
    <w:p>
      <w:pPr>
        <w:pStyle w:val="Normal"/>
        <w:rPr>
          <w:rFonts w:eastAsia="Times New Roman" w:cs="Times New Roman"/>
          <w:lang w:val="en-GB"/>
        </w:rPr>
      </w:pPr>
      <w:r>
        <w:rPr>
          <w:rFonts w:eastAsia="Times New Roman" w:cs="Times New Roman"/>
          <w:lang w:val="en-GB"/>
        </w:rPr>
        <w:t xml:space="preserve">We take the different classifiers and consider each one as a binary classification problem where that one classifier is opposed to the rest. We train a logistic reg. classifier </w:t>
      </w:r>
      <w:r>
        <w:rPr/>
      </w:r>
      <m:oMath xmlns:m="http://schemas.openxmlformats.org/officeDocument/2006/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rFonts w:eastAsia="Times New Roman" w:cs="Times New Roman"/>
          <w:lang w:val="en-GB"/>
        </w:rPr>
        <w:t xml:space="preserve"> for each class i to predict the probability that y = i. On a new input x, to make a prediction, run all the classifiers on x and pick the class i that maximizes </w:t>
      </w:r>
      <w:r>
        <w:rPr/>
      </w:r>
      <m:oMath xmlns:m="http://schemas.openxmlformats.org/officeDocument/2006/math">
        <m:sSub>
          <m:e>
            <m:r>
              <w:rPr>
                <w:rFonts w:ascii="Cambria Math" w:hAnsi="Cambria Math"/>
              </w:rPr>
              <m:t xml:space="preserve">max</m:t>
            </m:r>
          </m:e>
          <m:sub>
            <m:r>
              <w:rPr>
                <w:rFonts w:ascii="Cambria Math" w:hAnsi="Cambria Math"/>
              </w:rPr>
              <m:t xml:space="preserve">i</m:t>
            </m:r>
          </m:sub>
        </m:sSub>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rFonts w:eastAsia="Times New Roman" w:cs="Times New Roman"/>
          <w:lang w:val="en-GB"/>
        </w:rPr>
        <w:t>.</w:t>
      </w:r>
    </w:p>
    <w:p>
      <w:pPr>
        <w:pStyle w:val="Normal"/>
        <w:rPr>
          <w:b/>
          <w:b/>
          <w:lang w:val="en-GB"/>
        </w:rPr>
      </w:pPr>
      <w:r>
        <w:rPr>
          <w:b/>
          <w:lang w:val="en-GB"/>
        </w:rPr>
      </w:r>
    </w:p>
    <w:p>
      <w:pPr>
        <w:pStyle w:val="Normal"/>
        <w:rPr>
          <w:b/>
          <w:b/>
          <w:lang w:val="en-GB"/>
        </w:rPr>
      </w:pPr>
      <w:r>
        <w:rPr>
          <w:b/>
          <w:lang w:val="en-GB"/>
        </w:rPr>
      </w:r>
    </w:p>
    <w:p>
      <w:pPr>
        <w:pStyle w:val="Normal"/>
        <w:rPr>
          <w:b/>
          <w:b/>
          <w:lang w:val="en-GB"/>
        </w:rPr>
      </w:pPr>
      <w:r>
        <w:rPr>
          <w:b/>
          <w:lang w:val="en-GB"/>
        </w:rPr>
      </w:r>
    </w:p>
    <w:p>
      <w:pPr>
        <w:pStyle w:val="Normal"/>
        <w:rPr>
          <w:b/>
          <w:b/>
          <w:lang w:val="en-GB"/>
        </w:rPr>
      </w:pPr>
      <w:r>
        <w:rPr>
          <w:b/>
          <w:lang w:val="en-GB"/>
        </w:rPr>
      </w:r>
    </w:p>
    <w:p>
      <w:pPr>
        <w:pStyle w:val="Normal"/>
        <w:rPr>
          <w:b/>
          <w:b/>
          <w:lang w:val="en-GB"/>
        </w:rPr>
      </w:pPr>
      <w:r>
        <w:rPr>
          <w:b/>
          <w:lang w:val="en-GB"/>
        </w:rPr>
      </w:r>
    </w:p>
    <w:p>
      <w:pPr>
        <w:pStyle w:val="Normal"/>
        <w:rPr>
          <w:b/>
          <w:b/>
          <w:lang w:val="en-GB"/>
        </w:rPr>
      </w:pPr>
      <w:r>
        <w:rPr>
          <w:b/>
          <w:lang w:val="en-GB"/>
        </w:rPr>
      </w:r>
    </w:p>
    <w:p>
      <w:pPr>
        <w:pStyle w:val="Heading2"/>
        <w:ind w:left="142" w:hanging="426"/>
        <w:rPr/>
      </w:pPr>
      <w:r>
        <w:rPr/>
        <w:t>Regularization (linear and logistic regression)</w:t>
      </w:r>
    </w:p>
    <w:p>
      <w:pPr>
        <w:pStyle w:val="Normal"/>
        <w:rPr>
          <w:lang w:val="en-GB"/>
        </w:rPr>
      </w:pPr>
      <w:r>
        <w:rPr>
          <w:u w:val="single"/>
          <w:lang w:val="en-GB"/>
        </w:rPr>
        <w:t>Underfitting</w:t>
      </w:r>
      <w:r>
        <w:rPr>
          <w:lang w:val="en-GB"/>
        </w:rPr>
        <w:t xml:space="preserve"> (high bias): Poor fit to data.</w:t>
      </w:r>
    </w:p>
    <w:p>
      <w:pPr>
        <w:pStyle w:val="Normal"/>
        <w:rPr>
          <w:lang w:val="en-GB"/>
        </w:rPr>
      </w:pPr>
      <w:r>
        <w:rPr>
          <w:u w:val="single"/>
          <w:lang w:val="en-GB"/>
        </w:rPr>
        <w:t>Overfitting</w:t>
      </w:r>
      <w:r>
        <w:rPr>
          <w:lang w:val="en-GB"/>
        </w:rPr>
        <w:t xml:space="preserve"> (high variance): Too many features, too high order polynomial. Solutions:</w:t>
      </w:r>
    </w:p>
    <w:p>
      <w:pPr>
        <w:pStyle w:val="ListParagraph"/>
        <w:numPr>
          <w:ilvl w:val="0"/>
          <w:numId w:val="2"/>
        </w:numPr>
        <w:rPr>
          <w:lang w:val="en-GB"/>
        </w:rPr>
      </w:pPr>
      <w:r>
        <w:rPr>
          <w:lang w:val="en-GB"/>
        </w:rPr>
        <w:t>Reduce number of features: Manually or automatically (model selection algorithm)</w:t>
      </w:r>
    </w:p>
    <w:p>
      <w:pPr>
        <w:pStyle w:val="ListParagraph"/>
        <w:numPr>
          <w:ilvl w:val="0"/>
          <w:numId w:val="2"/>
        </w:numPr>
        <w:rPr>
          <w:lang w:val="en-GB"/>
        </w:rPr>
      </w:pPr>
      <w:r>
        <w:rPr>
          <w:lang w:val="en-GB"/>
        </w:rPr>
        <w:t>Regularization: Keep features, but reduce magnitude of parameters θ</w:t>
      </w:r>
    </w:p>
    <w:p>
      <w:pPr>
        <w:pStyle w:val="Normal"/>
        <w:rPr>
          <w:lang w:val="en-GB"/>
        </w:rPr>
      </w:pPr>
      <w:r>
        <w:rPr>
          <w:u w:val="single"/>
          <w:lang w:val="en-GB"/>
        </w:rPr>
        <w:t>Regularization</w:t>
      </w:r>
      <w:r>
        <w:rPr>
          <w:lang w:val="en-GB"/>
        </w:rPr>
        <w:t>: Adding an extra term to the end of J(θ) we reduce the values of parameters θ, which results in a simpler and smoother hypothesis (less prone to overfitting). By convention, we don’t regularize θ</w:t>
      </w:r>
      <w:r>
        <w:rPr>
          <w:vertAlign w:val="subscript"/>
          <w:lang w:val="en-GB"/>
        </w:rPr>
        <w:t>0</w:t>
      </w:r>
      <w:r>
        <w:rPr>
          <w:lang w:val="en-GB"/>
        </w:rPr>
        <w:t xml:space="preserve"> (makes little difference). Too big λ can result in underfitting (h</w:t>
      </w:r>
      <w:r>
        <w:rPr>
          <w:vertAlign w:val="subscript"/>
          <w:lang w:val="en-GB"/>
        </w:rPr>
        <w:t>θ</w:t>
      </w:r>
      <w:r>
        <w:rPr>
          <w:lang w:val="en-GB"/>
        </w:rPr>
        <w:t xml:space="preserve">(x) </w:t>
      </w:r>
      <w:r>
        <w:rPr>
          <w:rFonts w:cs="Times New Roman"/>
          <w:lang w:val="en-GB"/>
        </w:rPr>
        <w:t>≈</w:t>
      </w:r>
      <w:r>
        <w:rPr>
          <w:lang w:val="en-GB"/>
        </w:rPr>
        <w:t xml:space="preserve"> θ</w:t>
      </w:r>
      <w:r>
        <w:rPr>
          <w:vertAlign w:val="subscript"/>
          <w:lang w:val="en-GB"/>
        </w:rPr>
        <w:t>0</w:t>
      </w:r>
      <w:r>
        <w:rPr>
          <w:lang w:val="en-GB"/>
        </w:rPr>
        <w:t>).</w:t>
      </w:r>
    </w:p>
    <w:p>
      <w:pPr>
        <w:pStyle w:val="Normal"/>
        <w:rPr>
          <w:b/>
          <w:b/>
          <w:lang w:val="en-GB"/>
        </w:rPr>
      </w:pPr>
      <w:r>
        <w:rPr>
          <w:b/>
          <w:u w:val="single"/>
          <w:lang w:val="en-GB"/>
        </w:rPr>
        <w:t>Linear regression</w:t>
      </w:r>
      <w:r>
        <w:rPr>
          <w:b/>
          <w:lang w:val="en-GB"/>
        </w:rPr>
        <w:t>:</w:t>
      </w:r>
    </w:p>
    <w:p>
      <w:pPr>
        <w:pStyle w:val="ListParagraph"/>
        <w:numPr>
          <w:ilvl w:val="0"/>
          <w:numId w:val="2"/>
        </w:numPr>
        <w:rPr>
          <w:rFonts w:eastAsia="" w:eastAsiaTheme="minorEastAsia"/>
          <w:lang w:val="en-GB"/>
        </w:rPr>
      </w:pPr>
      <w:r>
        <w:rPr>
          <w:lang w:val="en-GB"/>
        </w:rPr>
        <w:t>Cost function:</w:t>
        <w:tab/>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d>
          <m:dPr>
            <m:begChr m:val="["/>
            <m:endChr m:val="]"/>
          </m:dPr>
          <m:e>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e>
        </m:d>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w:p>
    <w:p>
      <w:pPr>
        <w:pStyle w:val="ListParagraph"/>
        <w:rPr>
          <w:rFonts w:eastAsia="" w:eastAsiaTheme="minorEastAsia"/>
          <w:lang w:val="en-GB"/>
        </w:rPr>
      </w:pPr>
      <w:r>
        <w:rPr>
          <w:rFonts w:eastAsia="" w:eastAsiaTheme="minorEastAsia"/>
          <w:lang w:val="en-GB"/>
        </w:rPr>
      </w:r>
    </w:p>
    <w:p>
      <w:pPr>
        <w:pStyle w:val="ListParagraph"/>
        <w:numPr>
          <w:ilvl w:val="0"/>
          <w:numId w:val="2"/>
        </w:numPr>
        <w:rPr>
          <w:rFonts w:ascii="Consolas" w:hAnsi="Consolas"/>
          <w:lang w:val="en-GB"/>
        </w:rPr>
      </w:pPr>
      <w:r>
        <w:rPr>
          <w:lang w:val="en-GB"/>
        </w:rPr>
        <w:t>Gradient descent:</w:t>
        <w:tab/>
      </w:r>
    </w:p>
    <w:p>
      <w:pPr>
        <w:pStyle w:val="Normal"/>
        <w:ind w:left="1416" w:firstLine="708"/>
        <w:rPr>
          <w:rFonts w:eastAsia="" w:eastAsiaTheme="minorEastAsia"/>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eastAsia="" w:eastAsiaTheme="minorEastAsia"/>
          <w:lang w:val="en-GB"/>
        </w:rPr>
        <w:tab/>
        <w:t xml:space="preserve">        // for θ</w:t>
      </w:r>
      <w:r>
        <w:rPr>
          <w:rFonts w:eastAsia="" w:eastAsiaTheme="minorEastAsia"/>
          <w:vertAlign w:val="subscript"/>
          <w:lang w:val="en-GB"/>
        </w:rPr>
        <w:t>0</w:t>
      </w:r>
    </w:p>
    <w:p>
      <w:pPr>
        <w:pStyle w:val="Normal"/>
        <w:ind w:left="1416" w:firstLine="708"/>
        <w:rPr>
          <w:rFonts w:ascii="Consolas" w:hAnsi="Consolas"/>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oMath>
      <w:r>
        <w:rPr>
          <w:rFonts w:eastAsia="" w:ascii="Consolas" w:hAnsi="Consolas" w:eastAsiaTheme="minorEastAsia"/>
          <w:lang w:val="en-GB"/>
        </w:rPr>
        <w:t xml:space="preserve"> </w:t>
      </w:r>
    </w:p>
    <w:p>
      <w:pPr>
        <w:pStyle w:val="Normal"/>
        <w:ind w:left="426" w:hanging="0"/>
        <w:rPr>
          <w:lang w:val="en-GB"/>
        </w:rPr>
      </w:pPr>
      <w:r>
        <w:rPr>
          <w:rFonts w:ascii="Consolas" w:hAnsi="Consolas"/>
          <w:lang w:val="en-GB"/>
        </w:rPr>
        <w:tab/>
        <w:tab/>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lang w:val="en-GB"/>
        </w:rPr>
        <w:t xml:space="preserve">   // for </w:t>
      </w:r>
      <w:r>
        <w:rPr/>
        <w:t>θ</w:t>
      </w:r>
      <w:r>
        <w:rPr>
          <w:vertAlign w:val="subscript"/>
          <w:lang w:val="en-GB"/>
        </w:rPr>
        <w:t>j</w:t>
      </w:r>
      <w:r>
        <w:rPr>
          <w:lang w:val="en-GB"/>
        </w:rPr>
        <w:t xml:space="preserve"> (j={1,2…n})</w:t>
      </w:r>
    </w:p>
    <w:p>
      <w:pPr>
        <w:pStyle w:val="Normal"/>
        <w:rPr>
          <w:rFonts w:eastAsia="Times New Roman" w:cs="Times New Roman"/>
          <w:lang w:val="en-GB"/>
        </w:rPr>
      </w:pPr>
      <w:r>
        <w:rPr>
          <w:b/>
          <w:u w:val="single"/>
          <w:lang w:val="en-GB"/>
        </w:rPr>
        <w:t>Normal equation</w:t>
      </w:r>
      <w:r>
        <w:rPr>
          <w:b/>
          <w:lang w:val="en-GB"/>
        </w:rPr>
        <w:t>:</w:t>
      </w:r>
      <w:r>
        <w:rPr>
          <w:lang w:val="en-GB"/>
        </w:rPr>
        <w:t xml:space="preserve"> </w:t>
        <w:tab/>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λZ</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m:t>
        </m:r>
        <m:r>
          <w:rPr>
            <w:rFonts w:ascii="Cambria Math" w:hAnsi="Cambria Math"/>
          </w:rPr>
          <m:t xml:space="preserve">y</m:t>
        </m:r>
      </m:oMath>
      <w:r>
        <w:rPr>
          <w:rFonts w:eastAsia="Times New Roman" w:cs="Times New Roman"/>
          <w:lang w:val="en-GB"/>
        </w:rPr>
        <w:t xml:space="preserve">         </w:t>
      </w:r>
      <w:r>
        <w:rPr/>
      </w:r>
      <m:oMath xmlns:m="http://schemas.openxmlformats.org/officeDocument/2006/math">
        <m:sSub>
          <m:e>
            <m:r>
              <w:rPr>
                <w:rFonts w:ascii="Cambria Math" w:hAnsi="Cambria Math"/>
              </w:rPr>
              <m:t xml:space="preserve">Z</m:t>
            </m:r>
          </m:e>
          <m:sub>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d>
          <m:dPr>
            <m:begChr m:val="["/>
            <m:endChr m:val="]"/>
          </m:dPr>
          <m:e>
            <m:m>
              <m:mr>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mr>
                  </m:m>
                </m:e>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mr>
                  </m:m>
                </m:e>
              </m:mr>
              <m:mr>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mr>
                  </m:m>
                </m:e>
                <m:e>
                  <m:m>
                    <m:mr>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mr>
                  </m:m>
                </m:e>
              </m:mr>
            </m:m>
          </m:e>
        </m:d>
      </m:oMath>
    </w:p>
    <w:p>
      <w:pPr>
        <w:pStyle w:val="Normal"/>
        <w:jc w:val="right"/>
        <w:rPr>
          <w:rFonts w:eastAsia="Times New Roman" w:cs="Times New Roman"/>
          <w:lang w:val="en-GB"/>
        </w:rPr>
      </w:pPr>
      <w:r>
        <w:rPr>
          <w:rFonts w:eastAsia="Times New Roman" w:cs="Times New Roman"/>
          <w:lang w:val="en-GB"/>
        </w:rPr>
        <w:t>(X</w:t>
      </w:r>
      <w:r>
        <w:rPr>
          <w:rFonts w:eastAsia="Times New Roman" w:cs="Times New Roman"/>
          <w:vertAlign w:val="superscript"/>
          <w:lang w:val="en-GB"/>
        </w:rPr>
        <w:t>T</w:t>
      </w:r>
      <w:r>
        <w:rPr>
          <w:rFonts w:eastAsia="Times New Roman" w:cs="Times New Roman"/>
          <w:lang w:val="en-GB"/>
        </w:rPr>
        <w:t>·X+λZ) is always invertible if λ &gt; 0 (even when m ≤ n)</w:t>
      </w:r>
    </w:p>
    <w:p>
      <w:pPr>
        <w:pStyle w:val="Normal"/>
        <w:rPr>
          <w:b/>
          <w:b/>
          <w:lang w:val="en-GB"/>
        </w:rPr>
      </w:pPr>
      <w:r>
        <w:rPr>
          <w:b/>
          <w:u w:val="single"/>
          <w:lang w:val="en-GB"/>
        </w:rPr>
        <w:t>Logistic regression</w:t>
      </w:r>
      <w:r>
        <w:rPr>
          <w:b/>
          <w:lang w:val="en-GB"/>
        </w:rPr>
        <w:t>:</w:t>
      </w:r>
    </w:p>
    <w:p>
      <w:pPr>
        <w:pStyle w:val="ListParagraph"/>
        <w:numPr>
          <w:ilvl w:val="0"/>
          <w:numId w:val="2"/>
        </w:numPr>
        <w:jc w:val="center"/>
        <w:rPr>
          <w:lang w:val="en-GB"/>
        </w:rPr>
      </w:pPr>
      <w:r>
        <w:rPr>
          <w:lang w:val="en-GB"/>
        </w:rPr>
        <w:t>Cost function:</w:t>
        <w:tab/>
      </w:r>
      <w:r>
        <w:rPr/>
      </w:r>
      <m:oMath xmlns:m="http://schemas.openxmlformats.org/officeDocument/2006/math"/>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d>
          <m:dPr>
            <m:begChr m:val="["/>
            <m:endChr m:val="]"/>
          </m:dPr>
          <m:e>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nary>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w:p>
    <w:p>
      <w:pPr>
        <w:pStyle w:val="ListParagraph"/>
        <w:numPr>
          <w:ilvl w:val="0"/>
          <w:numId w:val="2"/>
        </w:numPr>
        <w:rPr>
          <w:lang w:val="en-GB"/>
        </w:rPr>
      </w:pPr>
      <w:r>
        <w:rPr>
          <w:lang w:val="en-GB"/>
        </w:rPr>
        <w:t>Gradient descent (identical to linear reg.):</w:t>
      </w:r>
    </w:p>
    <w:p>
      <w:pPr>
        <w:pStyle w:val="ListParagraph"/>
        <w:ind w:left="1428" w:firstLine="696"/>
        <w:rPr>
          <w:rFonts w:eastAsia="" w:eastAsiaTheme="minorEastAsia"/>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eastAsia="" w:eastAsiaTheme="minorEastAsia"/>
          <w:lang w:val="en-GB"/>
        </w:rPr>
        <w:tab/>
        <w:t xml:space="preserve">        // for θ</w:t>
      </w:r>
      <w:r>
        <w:rPr>
          <w:rFonts w:eastAsia="" w:eastAsiaTheme="minorEastAsia"/>
          <w:vertAlign w:val="subscript"/>
          <w:lang w:val="en-GB"/>
        </w:rPr>
        <w:t>0</w:t>
      </w:r>
    </w:p>
    <w:p>
      <w:pPr>
        <w:pStyle w:val="ListParagraph"/>
        <w:ind w:left="1428" w:firstLine="696"/>
        <w:rPr>
          <w:rFonts w:ascii="Consolas" w:hAnsi="Consolas"/>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oMath>
      <w:r>
        <w:rPr>
          <w:rFonts w:eastAsia="" w:ascii="Consolas" w:hAnsi="Consolas" w:eastAsiaTheme="minorEastAsia"/>
          <w:lang w:val="en-GB"/>
        </w:rPr>
        <w:t xml:space="preserve"> </w:t>
      </w:r>
    </w:p>
    <w:p>
      <w:pPr>
        <w:pStyle w:val="ListParagraph"/>
        <w:ind w:left="1428" w:firstLine="696"/>
        <w:rPr>
          <w:lang w:val="en-GB"/>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lang w:val="en-GB"/>
        </w:rPr>
        <w:t xml:space="preserve">   </w:t>
      </w:r>
      <w:r>
        <w:rPr>
          <w:lang w:val="en-GB"/>
        </w:rPr>
        <w:t xml:space="preserve">// for </w:t>
      </w:r>
      <w:r>
        <w:rPr/>
        <w:t>θ</w:t>
      </w:r>
      <w:r>
        <w:rPr>
          <w:vertAlign w:val="subscript"/>
          <w:lang w:val="en-GB"/>
        </w:rPr>
        <w:t>j</w:t>
      </w:r>
      <w:r>
        <w:rPr>
          <w:lang w:val="en-GB"/>
        </w:rPr>
        <w:t xml:space="preserve"> (j={1,2…n})</w:t>
      </w:r>
    </w:p>
    <w:p>
      <w:pPr>
        <w:pStyle w:val="Normal"/>
        <w:rPr>
          <w:lang w:val="en-GB"/>
        </w:rPr>
      </w:pPr>
      <w:r>
        <w:rPr>
          <w:lang w:val="en-GB"/>
        </w:rPr>
        <w:tab/>
        <w:tab/>
        <w:t xml:space="preserve">      </w:t>
      </w:r>
    </w:p>
    <w:p>
      <w:pPr>
        <w:pStyle w:val="Heading2"/>
        <w:ind w:left="142" w:hanging="426"/>
        <w:rPr>
          <w:lang w:val="en-GB"/>
        </w:rPr>
      </w:pPr>
      <w:r>
        <w:rPr/>
        <w:t>Functions</w:t>
      </w:r>
    </w:p>
    <w:p>
      <w:pPr>
        <w:pStyle w:val="TextBody"/>
        <w:rPr>
          <w:b/>
          <w:b/>
          <w:bCs/>
          <w:sz w:val="26"/>
          <w:szCs w:val="26"/>
        </w:rPr>
      </w:pPr>
      <w:r>
        <w:rPr>
          <w:b/>
          <w:bCs/>
          <w:sz w:val="26"/>
          <w:szCs w:val="26"/>
        </w:rPr>
        <w:t>Linear regression:</w:t>
      </w:r>
    </w:p>
    <w:p>
      <w:pPr>
        <w:pStyle w:val="Normal"/>
        <w:numPr>
          <w:ilvl w:val="0"/>
          <w:numId w:val="3"/>
        </w:numPr>
        <w:rPr>
          <w:b/>
          <w:b/>
          <w:bCs/>
        </w:rPr>
      </w:pPr>
      <w:r>
        <w:rPr>
          <w:b/>
          <w:bCs/>
        </w:rPr>
        <w:t xml:space="preserve">Hypothesis </w:t>
      </w:r>
      <w:r>
        <w:rPr>
          <w:b/>
          <w:bCs/>
          <w:lang w:val="en-GB"/>
        </w:rPr>
        <w:t>(ML)</w:t>
      </w:r>
      <w:r>
        <w:rPr>
          <w:b/>
          <w:bCs/>
        </w:rPr>
        <w:t>:</w:t>
      </w:r>
    </w:p>
    <w:p>
      <w:pPr>
        <w:pStyle w:val="Normal"/>
        <w:rPr>
          <w:b w:val="false"/>
          <w:b w:val="false"/>
          <w:bCs w:val="false"/>
        </w:rPr>
      </w:pPr>
      <w:r>
        <w:rPr>
          <w:b w:val="false"/>
          <w:bCs w:val="false"/>
          <w:lang w:val="en-GB"/>
        </w:rPr>
        <w:t>h</w:t>
      </w:r>
      <w:r>
        <w:rPr>
          <w:b w:val="false"/>
          <w:bCs w:val="false"/>
          <w:vertAlign w:val="subscript"/>
          <w:lang w:val="en-GB"/>
        </w:rPr>
        <w:t>θ</w:t>
      </w:r>
      <w:r>
        <w:rPr>
          <w:b w:val="false"/>
          <w:bCs w:val="false"/>
          <w:lang w:val="en-GB"/>
        </w:rPr>
        <w:t>(x</w:t>
      </w:r>
      <w:r>
        <w:rPr>
          <w:b w:val="false"/>
          <w:bCs w:val="false"/>
          <w:vertAlign w:val="superscript"/>
          <w:lang w:val="en-GB"/>
        </w:rPr>
        <w:t>(i)</w:t>
      </w:r>
      <w:r>
        <w:rPr>
          <w:b w:val="false"/>
          <w:bCs w:val="false"/>
          <w:lang w:val="en-GB"/>
        </w:rPr>
        <w:t>) = θ</w:t>
      </w:r>
      <w:r>
        <w:rPr>
          <w:b w:val="false"/>
          <w:bCs w:val="false"/>
          <w:vertAlign w:val="superscript"/>
          <w:lang w:val="en-GB"/>
        </w:rPr>
        <w:t>T</w:t>
      </w:r>
      <w:r>
        <w:rPr>
          <w:rFonts w:eastAsia="Times New Roman" w:cs="Times New Roman"/>
          <w:b w:val="false"/>
          <w:bCs w:val="false"/>
          <w:lang w:val="en-GB"/>
        </w:rPr>
        <w:t>∙x</w:t>
      </w:r>
      <w:r>
        <w:rPr>
          <w:rFonts w:eastAsia="Times New Roman" w:cs="Times New Roman"/>
          <w:b w:val="false"/>
          <w:bCs w:val="false"/>
          <w:vertAlign w:val="superscript"/>
          <w:lang w:val="en-GB"/>
        </w:rPr>
        <w:t>(i)</w:t>
      </w:r>
    </w:p>
    <w:p>
      <w:pPr>
        <w:pStyle w:val="Normal"/>
        <w:numPr>
          <w:ilvl w:val="0"/>
          <w:numId w:val="5"/>
        </w:numPr>
        <w:rPr>
          <w:b/>
          <w:b/>
          <w:bCs/>
          <w:position w:val="0"/>
          <w:sz w:val="22"/>
          <w:vertAlign w:val="baseline"/>
        </w:rPr>
      </w:pPr>
      <w:r>
        <w:rPr>
          <w:rFonts w:eastAsia="Times New Roman" w:cs="Times New Roman"/>
          <w:b/>
          <w:bCs/>
          <w:position w:val="0"/>
          <w:sz w:val="22"/>
          <w:vertAlign w:val="baseline"/>
          <w:lang w:val="en-GB"/>
        </w:rPr>
        <w:t xml:space="preserve">Cost function </w:t>
      </w:r>
      <w:r>
        <w:rPr>
          <w:rFonts w:eastAsia="Times New Roman" w:cs="Times New Roman"/>
          <w:b/>
          <w:bCs/>
          <w:position w:val="0"/>
          <w:sz w:val="22"/>
          <w:vertAlign w:val="baseline"/>
          <w:lang w:val="en-GB"/>
        </w:rPr>
        <w:t>(ML)</w:t>
      </w:r>
      <w:r>
        <w:rPr>
          <w:rFonts w:eastAsia="Times New Roman" w:cs="Times New Roman"/>
          <w:b/>
          <w:bCs/>
          <w:position w:val="0"/>
          <w:sz w:val="22"/>
          <w:vertAlign w:val="baseline"/>
          <w:lang w:val="en-GB"/>
        </w:rPr>
        <w:t>:</w:t>
      </w:r>
    </w:p>
    <w:p>
      <w:pPr>
        <w:pStyle w:val="Normal"/>
        <w:rPr>
          <w:b w:val="false"/>
          <w:b w:val="false"/>
          <w:bCs w:val="false"/>
        </w:rPr>
      </w:pPr>
      <w:r>
        <w:rPr>
          <w:rFonts w:eastAsia="Times New Roman" w:cs="Times New Roman"/>
          <w:b w:val="false"/>
          <w:bCs w:val="false"/>
          <w:vertAlign w:val="superscript"/>
          <w:lang w:val="en-GB"/>
        </w:rPr>
      </w:r>
      <m:oMathPara xmlns:m="http://schemas.openxmlformats.org/officeDocument/2006/math">
        <m:oMathParaPr>
          <m:jc m:val="left"/>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numPr>
          <w:ilvl w:val="0"/>
          <w:numId w:val="5"/>
        </w:numPr>
        <w:rPr>
          <w:b/>
          <w:b/>
          <w:bCs/>
          <w:position w:val="0"/>
          <w:sz w:val="22"/>
          <w:vertAlign w:val="baseline"/>
        </w:rPr>
      </w:pPr>
      <w:r>
        <w:rPr>
          <w:rFonts w:eastAsia="Times New Roman" w:cs="Times New Roman"/>
          <w:b/>
          <w:bCs/>
          <w:position w:val="0"/>
          <w:sz w:val="22"/>
          <w:vertAlign w:val="baseline"/>
          <w:lang w:val="en-GB"/>
        </w:rPr>
        <w:t xml:space="preserve">Cost function </w:t>
      </w:r>
      <w:r>
        <w:rPr>
          <w:rFonts w:eastAsia="Times New Roman" w:cs="Times New Roman"/>
          <w:b/>
          <w:bCs/>
          <w:position w:val="0"/>
          <w:sz w:val="22"/>
          <w:vertAlign w:val="baseline"/>
          <w:lang w:val="en-GB"/>
        </w:rPr>
        <w:t>(</w:t>
      </w:r>
      <w:r>
        <w:rPr>
          <w:rFonts w:eastAsia="Times New Roman" w:cs="Times New Roman"/>
          <w:b/>
          <w:bCs/>
          <w:position w:val="0"/>
          <w:sz w:val="22"/>
          <w:vertAlign w:val="baseline"/>
          <w:lang w:val="en-GB"/>
        </w:rPr>
        <w:t>D</w:t>
      </w:r>
      <w:r>
        <w:rPr>
          <w:rFonts w:eastAsia="Times New Roman" w:cs="Times New Roman"/>
          <w:b/>
          <w:bCs/>
          <w:position w:val="0"/>
          <w:sz w:val="22"/>
          <w:vertAlign w:val="baseline"/>
          <w:lang w:val="en-GB"/>
        </w:rPr>
        <w:t>L)</w:t>
      </w:r>
      <w:r>
        <w:rPr>
          <w:rFonts w:eastAsia="Times New Roman" w:cs="Times New Roman"/>
          <w:b/>
          <w:bCs/>
          <w:position w:val="0"/>
          <w:sz w:val="22"/>
          <w:vertAlign w:val="baseline"/>
          <w:lang w:val="en-GB"/>
        </w:rPr>
        <w:t>:</w:t>
      </w:r>
    </w:p>
    <w:p>
      <w:pPr>
        <w:pStyle w:val="Normal"/>
        <w:rPr>
          <w:b w:val="false"/>
          <w:b w:val="false"/>
          <w:bCs w:val="false"/>
        </w:rPr>
      </w:pPr>
      <w:r>
        <w:rPr>
          <w:rFonts w:eastAsia="Times New Roman" w:cs="Times New Roman"/>
          <w:b w:val="false"/>
          <w:bCs w:val="false"/>
          <w:vertAlign w:val="superscript"/>
          <w:lang w:val="en-GB"/>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w:r>
        <w:rPr>
          <w:rFonts w:eastAsia="Times New Roman" w:cs="Times New Roman"/>
          <w:b w:val="false"/>
          <w:bCs w:val="false"/>
          <w:position w:val="0"/>
          <w:sz w:val="22"/>
          <w:vertAlign w:val="baseline"/>
          <w:lang w:val="en-GB"/>
        </w:rPr>
        <w:t xml:space="preserve"> </w:t>
      </w:r>
      <w:r>
        <w:rPr>
          <w:rFonts w:eastAsia="Times New Roman" w:cs="Times New Roman"/>
          <w:b w:val="false"/>
          <w:bCs w:val="false"/>
          <w:position w:val="0"/>
          <w:sz w:val="22"/>
          <w:vertAlign w:val="baseline"/>
          <w:lang w:val="en-GB"/>
        </w:rPr>
        <w:t>&lt;&lt;&lt;</w:t>
      </w:r>
    </w:p>
    <w:p>
      <w:pPr>
        <w:pStyle w:val="Normal"/>
        <w:numPr>
          <w:ilvl w:val="0"/>
          <w:numId w:val="4"/>
        </w:numPr>
        <w:rPr>
          <w:b/>
          <w:b/>
          <w:bCs/>
        </w:rPr>
      </w:pPr>
      <w:r>
        <w:rPr>
          <w:b/>
          <w:bCs/>
        </w:rPr>
        <w:t xml:space="preserve">Batch gradient descent </w:t>
      </w:r>
      <w:r>
        <w:rPr>
          <w:b/>
          <w:bCs/>
          <w:lang w:val="en-GB"/>
        </w:rPr>
        <w:t>(ML)</w:t>
      </w:r>
      <w:r>
        <w:rPr>
          <w:b/>
          <w:bCs/>
        </w:rPr>
        <w:t>:</w:t>
      </w:r>
    </w:p>
    <w:p>
      <w:pPr>
        <w:pStyle w:val="Normal"/>
        <w:rPr>
          <w:rFonts w:ascii="Consolas" w:hAnsi="Consolas"/>
          <w:sz w:val="22"/>
          <w:szCs w:val="22"/>
          <w:lang w:val="en-GB"/>
        </w:rPr>
      </w:pPr>
      <w:r>
        <w:rPr>
          <w:rFonts w:ascii="Consolas" w:hAnsi="Consolas"/>
          <w:sz w:val="22"/>
          <w:szCs w:val="22"/>
          <w:lang w:val="en-GB"/>
        </w:rPr>
        <w:t>repeat {</w:t>
      </w:r>
    </w:p>
    <w:p>
      <w:pPr>
        <w:pStyle w:val="Normal"/>
        <w:rPr/>
      </w:pPr>
      <w:r>
        <w:rPr>
          <w:rFonts w:ascii="Consolas" w:hAnsi="Consolas"/>
          <w:sz w:val="22"/>
          <w:szCs w:val="22"/>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ascii="Consolas" w:hAnsi="Consolas"/>
          <w:sz w:val="22"/>
          <w:szCs w:val="22"/>
          <w:lang w:val="en-GB"/>
        </w:rPr>
        <w:tab/>
        <w:tab/>
        <w:t xml:space="preserve">  // for θ</w:t>
      </w:r>
      <w:r>
        <w:rPr>
          <w:rFonts w:ascii="Consolas" w:hAnsi="Consolas"/>
          <w:sz w:val="22"/>
          <w:szCs w:val="22"/>
          <w:vertAlign w:val="subscript"/>
          <w:lang w:val="en-GB"/>
        </w:rPr>
        <w:t>0</w:t>
      </w:r>
    </w:p>
    <w:p>
      <w:pPr>
        <w:pStyle w:val="Normal"/>
        <w:rPr/>
      </w:pPr>
      <w:r>
        <w:rPr>
          <w:rFonts w:ascii="Consolas" w:hAnsi="Consolas"/>
          <w:sz w:val="22"/>
          <w:szCs w:val="22"/>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t xml:space="preserve"> </w:t>
      </w:r>
      <w:r>
        <w:rPr>
          <w:rFonts w:ascii="Consolas" w:hAnsi="Consolas"/>
          <w:sz w:val="22"/>
          <w:szCs w:val="22"/>
          <w:lang w:val="en-GB"/>
        </w:rPr>
        <w:tab/>
        <w:t xml:space="preserve">  // for θ</w:t>
      </w:r>
      <w:r>
        <w:rPr>
          <w:rFonts w:ascii="Consolas" w:hAnsi="Consolas"/>
          <w:sz w:val="22"/>
          <w:szCs w:val="22"/>
          <w:vertAlign w:val="subscript"/>
          <w:lang w:val="en-GB"/>
        </w:rPr>
        <w:t>j</w:t>
      </w:r>
      <w:r>
        <w:rPr>
          <w:rFonts w:ascii="Consolas" w:hAnsi="Consolas"/>
          <w:position w:val="0"/>
          <w:sz w:val="22"/>
          <w:sz w:val="22"/>
          <w:szCs w:val="22"/>
          <w:vertAlign w:val="baseline"/>
          <w:lang w:val="en-GB"/>
        </w:rPr>
        <w:t xml:space="preserve"> </w:t>
      </w:r>
      <w:r>
        <w:rPr>
          <w:rFonts w:ascii="Consolas" w:hAnsi="Consolas"/>
          <w:sz w:val="22"/>
          <w:szCs w:val="22"/>
          <w:lang w:val="en-GB"/>
        </w:rPr>
        <w:t>(j={1,2,3..n})</w:t>
      </w:r>
    </w:p>
    <w:p>
      <w:pPr>
        <w:pStyle w:val="Normal"/>
        <w:rPr/>
      </w:pPr>
      <w:r>
        <w:rPr>
          <w:rFonts w:ascii="Consolas" w:hAnsi="Consolas"/>
          <w:sz w:val="22"/>
          <w:szCs w:val="22"/>
          <w:lang w:val="en-GB"/>
        </w:rPr>
        <w:t>}</w:t>
      </w:r>
    </w:p>
    <w:p>
      <w:pPr>
        <w:pStyle w:val="TextBody"/>
        <w:rPr>
          <w:b/>
          <w:b/>
          <w:bCs/>
          <w:sz w:val="26"/>
          <w:szCs w:val="26"/>
        </w:rPr>
      </w:pPr>
      <w:r>
        <w:rPr>
          <w:b w:val="false"/>
          <w:bCs w:val="false"/>
          <w:sz w:val="22"/>
          <w:szCs w:val="22"/>
        </w:rPr>
        <w:t xml:space="preserve">Normal equation:   </w:t>
      </w:r>
      <w:r>
        <w:rPr>
          <w:b/>
          <w:bCs/>
          <w:sz w:val="26"/>
          <w:szCs w:val="26"/>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λZ</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p>
    <w:p>
      <w:pPr>
        <w:pStyle w:val="TextBody"/>
        <w:rPr>
          <w:b/>
          <w:b/>
          <w:bCs/>
          <w:sz w:val="26"/>
          <w:szCs w:val="26"/>
        </w:rPr>
      </w:pPr>
      <w:r>
        <w:rPr>
          <w:b/>
          <w:bCs/>
          <w:sz w:val="26"/>
          <w:szCs w:val="26"/>
        </w:rPr>
      </w:r>
    </w:p>
    <w:p>
      <w:pPr>
        <w:pStyle w:val="TextBody"/>
        <w:rPr>
          <w:b/>
          <w:b/>
          <w:bCs/>
          <w:sz w:val="26"/>
          <w:szCs w:val="26"/>
        </w:rPr>
      </w:pPr>
      <w:r>
        <w:rPr>
          <w:b/>
          <w:bCs/>
          <w:sz w:val="26"/>
          <w:szCs w:val="26"/>
        </w:rPr>
        <w:t>Logistic regression:</w:t>
      </w:r>
    </w:p>
    <w:p>
      <w:pPr>
        <w:pStyle w:val="Normal"/>
        <w:numPr>
          <w:ilvl w:val="0"/>
          <w:numId w:val="6"/>
        </w:numPr>
        <w:rPr>
          <w:b/>
          <w:b/>
          <w:bCs/>
          <w:lang w:val="en-GB"/>
        </w:rPr>
      </w:pPr>
      <w:r>
        <w:rPr>
          <w:b/>
          <w:bCs/>
          <w:lang w:val="en-GB"/>
        </w:rPr>
        <w:t xml:space="preserve">Hypothesis </w:t>
      </w:r>
      <w:r>
        <w:rPr>
          <w:b/>
          <w:bCs/>
          <w:lang w:val="en-GB"/>
        </w:rPr>
        <w:t>(ML)</w:t>
      </w:r>
      <w:r>
        <w:rPr>
          <w:b/>
          <w:bCs/>
          <w:lang w:val="en-GB"/>
        </w:rPr>
        <w:t>:</w:t>
      </w:r>
    </w:p>
    <w:p>
      <w:pPr>
        <w:pStyle w:val="Normal"/>
        <w:rPr/>
      </w:pPr>
      <w: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sup>
              </m:sSup>
            </m:den>
          </m:f>
        </m:oMath>
      </m:oMathPara>
    </w:p>
    <w:p>
      <w:pPr>
        <w:pStyle w:val="Normal"/>
        <w:numPr>
          <w:ilvl w:val="0"/>
          <w:numId w:val="6"/>
        </w:numPr>
        <w:rPr>
          <w:b/>
          <w:b/>
          <w:bCs/>
          <w:lang w:val="en-GB"/>
        </w:rPr>
      </w:pPr>
      <w:r>
        <w:rPr>
          <w:b/>
          <w:bCs/>
          <w:lang w:val="en-GB"/>
        </w:rPr>
        <w:t>Cost function (ML):</w:t>
      </w:r>
    </w:p>
    <w:p>
      <w:pPr>
        <w:pStyle w:val="Normal"/>
        <w:rPr>
          <w:lang w:val="en-GB"/>
        </w:rPr>
      </w:pPr>
      <w:r>
        <w:rPr>
          <w:lang w:val="en-GB"/>
        </w:rPr>
      </w:r>
      <m:oMathPara xmlns:m="http://schemas.openxmlformats.org/officeDocument/2006/math">
        <m:oMathParaPr>
          <m:jc m:val="left"/>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nary>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numPr>
          <w:ilvl w:val="0"/>
          <w:numId w:val="8"/>
        </w:numPr>
        <w:rPr>
          <w:b/>
          <w:b/>
          <w:bCs/>
          <w:lang w:val="en-GB"/>
        </w:rPr>
      </w:pPr>
      <w:r>
        <w:rPr>
          <w:b/>
          <w:bCs/>
          <w:lang w:val="en-GB"/>
        </w:rPr>
        <w:t>Cost function</w:t>
      </w:r>
      <w:r>
        <w:rPr>
          <w:b/>
          <w:bCs/>
          <w:lang w:val="en-GB"/>
        </w:rPr>
        <w:t xml:space="preserve"> (DL):</w:t>
      </w:r>
    </w:p>
    <w:p>
      <w:pPr>
        <w:pStyle w:val="Normal"/>
        <w:rPr>
          <w:lang w:val="en-GB"/>
        </w:rPr>
      </w:pPr>
      <w:r>
        <w:rPr>
          <w:lang w:val="en-GB"/>
        </w:rPr>
      </w:r>
      <m:oMathPara xmlns:m="http://schemas.openxmlformats.org/officeDocument/2006/math">
        <m:oMathParaPr>
          <m:jc m:val="left"/>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nary>
                </m:e>
              </m:nary>
              <m:r>
                <w:rPr>
                  <w:rFonts w:ascii="Cambria Math" w:hAnsi="Cambria Math"/>
                </w:rPr>
                <m:t xml:space="preserve">⋅</m:t>
              </m:r>
              <m:r>
                <w:rPr>
                  <w:rFonts w:ascii="Cambria Math" w:hAnsi="Cambria Math"/>
                </w:rPr>
                <m:t xml:space="preserve">log</m:t>
              </m:r>
              <m:sSub>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d>
              <m:r>
                <w:rPr>
                  <w:rFonts w:ascii="Cambria Math" w:hAnsi="Cambria Math"/>
                </w:rPr>
                <m:t xml:space="preserve">⋅</m:t>
              </m:r>
              <m:r>
                <w:rPr>
                  <w:rFonts w:ascii="Cambria Math" w:hAnsi="Cambria Math"/>
                </w:rPr>
                <m:t xml:space="preserve">log</m:t>
              </m:r>
              <m:sSub>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L</m:t>
              </m:r>
              <m:r>
                <w:rPr>
                  <w:rFonts w:ascii="Cambria Math" w:hAnsi="Cambria Math"/>
                </w:rPr>
                <m:t xml:space="preserve">−</m:t>
              </m:r>
              <m:r>
                <w:rPr>
                  <w:rFonts w:ascii="Cambria Math" w:hAnsi="Cambria Math"/>
                </w:rPr>
                <m:t xml:space="preserve">1</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sub>
                  </m:sSub>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sup>
                    <m:e>
                      <m:sSup>
                        <m:e>
                          <m:d>
                            <m:dPr>
                              <m:begChr m:val="("/>
                              <m:endChr m:val=")"/>
                            </m:dPr>
                            <m:e>
                              <m:sSubSup>
                                <m:e>
                                  <m:r>
                                    <w:rPr>
                                      <w:rFonts w:ascii="Cambria Math" w:hAnsi="Cambria Math"/>
                                    </w:rPr>
                                    <m:t xml:space="preserve">Θ</m:t>
                                  </m:r>
                                </m:e>
                                <m:sub>
                                  <m:r>
                                    <w:rPr>
                                      <w:rFonts w:ascii="Cambria Math" w:hAnsi="Cambria Math"/>
                                    </w:rPr>
                                    <m:t xml:space="preserve">ji</m:t>
                                  </m:r>
                                </m:sub>
                                <m:sup>
                                  <m:d>
                                    <m:dPr>
                                      <m:begChr m:val="("/>
                                      <m:endChr m:val=")"/>
                                    </m:dPr>
                                    <m:e>
                                      <m:r>
                                        <w:rPr>
                                          <w:rFonts w:ascii="Cambria Math" w:hAnsi="Cambria Math"/>
                                        </w:rPr>
                                        <m:t xml:space="preserve">l</m:t>
                                      </m:r>
                                    </m:e>
                                  </m:d>
                                </m:sup>
                              </m:sSubSup>
                            </m:e>
                          </m:d>
                        </m:e>
                        <m:sup>
                          <m:r>
                            <w:rPr>
                              <w:rFonts w:ascii="Cambria Math" w:hAnsi="Cambria Math"/>
                            </w:rPr>
                            <m:t xml:space="preserve">2</m:t>
                          </m:r>
                        </m:sup>
                      </m:sSup>
                    </m:e>
                  </m:nary>
                </m:e>
              </m:nary>
            </m:e>
          </m:nary>
        </m:oMath>
      </m:oMathPara>
    </w:p>
    <w:p>
      <w:pPr>
        <w:pStyle w:val="Normal"/>
        <w:rPr>
          <w:lang w:val="en-GB"/>
        </w:rPr>
      </w:pPr>
      <w:r>
        <w:rPr>
          <w:lang w:val="en-GB"/>
        </w:rPr>
        <w:t>First term: Addition of every cost function of every output unit (k) for all examples (i).</w:t>
      </w:r>
    </w:p>
    <w:p>
      <w:pPr>
        <w:pStyle w:val="Normal"/>
        <w:rPr>
          <w:lang w:val="en-GB"/>
        </w:rPr>
      </w:pPr>
      <w:r>
        <w:rPr>
          <w:lang w:val="en-GB"/>
        </w:rPr>
        <w:t>Second term: Addition of every parameter Θ in the network (not including those that correspond to the bias: Θ</w:t>
      </w:r>
      <w:r>
        <w:rPr>
          <w:vertAlign w:val="subscript"/>
          <w:lang w:val="en-GB"/>
        </w:rPr>
        <w:t>0</w:t>
      </w:r>
      <w:r>
        <w:rPr>
          <w:lang w:val="en-GB"/>
        </w:rPr>
        <w:t>). Every layer (l), unit (j), parameter (i).</w:t>
      </w:r>
    </w:p>
    <w:p>
      <w:pPr>
        <w:pStyle w:val="Normal"/>
        <w:numPr>
          <w:ilvl w:val="0"/>
          <w:numId w:val="7"/>
        </w:numPr>
        <w:rPr>
          <w:lang w:val="en-GB"/>
        </w:rPr>
      </w:pPr>
      <w:r>
        <w:rPr>
          <w:b/>
          <w:bCs/>
          <w:lang w:val="en-GB"/>
        </w:rPr>
        <w:t>Batch gradient descent (ML):</w:t>
      </w:r>
    </w:p>
    <w:p>
      <w:pPr>
        <w:pStyle w:val="Normal"/>
        <w:rPr>
          <w:rFonts w:ascii="Consolas" w:hAnsi="Consolas"/>
          <w:sz w:val="22"/>
          <w:szCs w:val="22"/>
          <w:lang w:val="en-GB"/>
        </w:rPr>
      </w:pPr>
      <w:r>
        <w:rPr>
          <w:rFonts w:ascii="Consolas" w:hAnsi="Consolas"/>
          <w:sz w:val="22"/>
          <w:szCs w:val="22"/>
          <w:lang w:val="en-GB"/>
        </w:rPr>
        <w:t>repeat {</w:t>
      </w:r>
    </w:p>
    <w:p>
      <w:pPr>
        <w:pStyle w:val="Normal"/>
        <w:rPr/>
      </w:pPr>
      <w:r>
        <w:rPr>
          <w:rFonts w:ascii="Consolas" w:hAnsi="Consolas"/>
          <w:sz w:val="22"/>
          <w:szCs w:val="22"/>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ascii="Consolas" w:hAnsi="Consolas"/>
          <w:sz w:val="22"/>
          <w:szCs w:val="22"/>
          <w:lang w:val="en-GB"/>
        </w:rPr>
        <w:tab/>
        <w:tab/>
        <w:t>// for θ</w:t>
      </w:r>
      <w:r>
        <w:rPr>
          <w:rFonts w:ascii="Consolas" w:hAnsi="Consolas"/>
          <w:sz w:val="22"/>
          <w:szCs w:val="22"/>
          <w:vertAlign w:val="subscript"/>
          <w:lang w:val="en-GB"/>
        </w:rPr>
        <w:t>0</w:t>
      </w:r>
    </w:p>
    <w:p>
      <w:pPr>
        <w:pStyle w:val="Normal"/>
        <w:rPr/>
      </w:pPr>
      <w:r>
        <w:rPr>
          <w:rFonts w:ascii="Consolas" w:hAnsi="Consolas"/>
          <w:sz w:val="22"/>
          <w:szCs w:val="22"/>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d>
          <m:dPr>
            <m:begChr m:val="("/>
            <m:endChr m:val=")"/>
          </m:dPr>
          <m:e>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d>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oMath>
      <w:r>
        <w:rPr>
          <w:rFonts w:ascii="Consolas" w:hAnsi="Consolas"/>
          <w:sz w:val="22"/>
          <w:szCs w:val="22"/>
          <w:lang w:val="en-GB"/>
        </w:rPr>
        <w:tab/>
        <w:t>// for θ</w:t>
      </w:r>
      <w:r>
        <w:rPr>
          <w:rFonts w:ascii="Consolas" w:hAnsi="Consolas"/>
          <w:sz w:val="22"/>
          <w:szCs w:val="22"/>
          <w:vertAlign w:val="subscript"/>
          <w:lang w:val="en-GB"/>
        </w:rPr>
        <w:t>j</w:t>
      </w:r>
      <w:r>
        <w:rPr>
          <w:rFonts w:ascii="Consolas" w:hAnsi="Consolas"/>
          <w:sz w:val="22"/>
          <w:szCs w:val="22"/>
          <w:lang w:val="en-GB"/>
        </w:rPr>
        <w:t xml:space="preserve"> (j={1,2,3..n})</w:t>
      </w:r>
    </w:p>
    <w:p>
      <w:pPr>
        <w:pStyle w:val="Normal"/>
        <w:rPr>
          <w:rFonts w:ascii="Consolas" w:hAnsi="Consolas"/>
          <w:sz w:val="22"/>
          <w:szCs w:val="22"/>
          <w:lang w:val="en-GB"/>
        </w:rPr>
      </w:pPr>
      <w:r>
        <w:rPr>
          <w:rFonts w:ascii="Consolas" w:hAnsi="Consolas"/>
          <w:sz w:val="22"/>
          <w:szCs w:val="22"/>
          <w:lang w:val="en-GB"/>
        </w:rPr>
        <w:t>}</w:t>
      </w:r>
    </w:p>
    <w:p>
      <w:pPr>
        <w:pStyle w:val="Normal"/>
        <w:rPr>
          <w:lang w:val="en-GB"/>
        </w:rPr>
      </w:pPr>
      <w:r>
        <w:rPr>
          <w:lang w:val="en-GB"/>
        </w:rPr>
      </w:r>
    </w:p>
    <w:p>
      <w:pPr>
        <w:pStyle w:val="Normal"/>
        <w:rPr>
          <w:lang w:val="en-GB"/>
        </w:rPr>
      </w:pPr>
      <w:r>
        <w:rPr>
          <w:lang w:val="en-GB"/>
        </w:rPr>
      </w:r>
    </w:p>
    <w:p>
      <w:pPr>
        <w:pStyle w:val="Heading2"/>
        <w:ind w:left="142" w:hanging="426"/>
        <w:rPr/>
      </w:pPr>
      <w:r>
        <w:drawing>
          <wp:anchor behindDoc="0" distT="0" distB="0" distL="0" distR="0" simplePos="0" locked="0" layoutInCell="0" allowOverlap="1" relativeHeight="6">
            <wp:simplePos x="0" y="0"/>
            <wp:positionH relativeFrom="column">
              <wp:posOffset>3232150</wp:posOffset>
            </wp:positionH>
            <wp:positionV relativeFrom="paragraph">
              <wp:posOffset>635</wp:posOffset>
            </wp:positionV>
            <wp:extent cx="2689225" cy="1816100"/>
            <wp:effectExtent l="0" t="0" r="0" b="0"/>
            <wp:wrapSquare wrapText="largest"/>
            <wp:docPr id="5"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6" descr=""/>
                    <pic:cNvPicPr>
                      <a:picLocks noChangeAspect="1" noChangeArrowheads="1"/>
                    </pic:cNvPicPr>
                  </pic:nvPicPr>
                  <pic:blipFill>
                    <a:blip r:embed="rId6"/>
                    <a:stretch>
                      <a:fillRect/>
                    </a:stretch>
                  </pic:blipFill>
                  <pic:spPr bwMode="auto">
                    <a:xfrm>
                      <a:off x="0" y="0"/>
                      <a:ext cx="2689225" cy="1816100"/>
                    </a:xfrm>
                    <a:prstGeom prst="rect">
                      <a:avLst/>
                    </a:prstGeom>
                  </pic:spPr>
                </pic:pic>
              </a:graphicData>
            </a:graphic>
          </wp:anchor>
        </w:drawing>
      </w:r>
      <w:r>
        <w:rPr/>
        <w:t>Neural networks</w:t>
      </w:r>
    </w:p>
    <w:p>
      <w:pPr>
        <w:pStyle w:val="Normal"/>
        <w:ind w:left="-567" w:right="-568" w:hanging="0"/>
        <w:rPr>
          <w:lang w:val="en-GB"/>
        </w:rPr>
      </w:pPr>
      <w:r>
        <w:drawing>
          <wp:anchor behindDoc="0" distT="0" distB="0" distL="0" distR="0" simplePos="0" locked="0" layoutInCell="0" allowOverlap="1" relativeHeight="4">
            <wp:simplePos x="0" y="0"/>
            <wp:positionH relativeFrom="column">
              <wp:posOffset>-372745</wp:posOffset>
            </wp:positionH>
            <wp:positionV relativeFrom="paragraph">
              <wp:posOffset>1142365</wp:posOffset>
            </wp:positionV>
            <wp:extent cx="4319270" cy="1238250"/>
            <wp:effectExtent l="0" t="0" r="0" b="0"/>
            <wp:wrapSquare wrapText="largest"/>
            <wp:docPr id="6"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7" descr=""/>
                    <pic:cNvPicPr>
                      <a:picLocks noChangeAspect="1" noChangeArrowheads="1"/>
                    </pic:cNvPicPr>
                  </pic:nvPicPr>
                  <pic:blipFill>
                    <a:blip r:embed="rId7"/>
                    <a:srcRect l="11705" t="43941" r="16280" b="19366"/>
                    <a:stretch>
                      <a:fillRect/>
                    </a:stretch>
                  </pic:blipFill>
                  <pic:spPr bwMode="auto">
                    <a:xfrm>
                      <a:off x="0" y="0"/>
                      <a:ext cx="4319270" cy="1238250"/>
                    </a:xfrm>
                    <a:prstGeom prst="rect">
                      <a:avLst/>
                    </a:prstGeom>
                  </pic:spPr>
                </pic:pic>
              </a:graphicData>
            </a:graphic>
          </wp:anchor>
        </w:drawing>
      </w:r>
      <w:r>
        <w:rPr>
          <w:lang w:val="en-GB"/>
        </w:rPr>
        <w:t>When we apply logistic regression including many polynomial features in the hypothesis, we can end with a huge amount of polynomial terms, especially when n is large. Neural networks are much better to learn complex non-linear hypothesis, even when n is large. You can add more features (ex.: polynomial features) to log. reg. but that can be very expensive to train.</w:t>
      </w:r>
    </w:p>
    <w:p>
      <w:pPr>
        <w:pStyle w:val="Normal"/>
        <w:ind w:left="-567" w:right="-568" w:hanging="0"/>
        <w:rPr>
          <w:lang w:val="en-GB"/>
        </w:rPr>
      </w:pPr>
      <w:r>
        <w:rPr>
          <w:lang w:val="en-GB"/>
        </w:rPr>
        <w:drawing>
          <wp:anchor behindDoc="0" distT="0" distB="0" distL="0" distR="0" simplePos="0" locked="0" layoutInCell="0" allowOverlap="1" relativeHeight="5">
            <wp:simplePos x="0" y="0"/>
            <wp:positionH relativeFrom="column">
              <wp:posOffset>4236720</wp:posOffset>
            </wp:positionH>
            <wp:positionV relativeFrom="paragraph">
              <wp:posOffset>286385</wp:posOffset>
            </wp:positionV>
            <wp:extent cx="634365" cy="880110"/>
            <wp:effectExtent l="0" t="0" r="0" b="0"/>
            <wp:wrapSquare wrapText="largest"/>
            <wp:docPr id="7"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8" descr=""/>
                    <pic:cNvPicPr>
                      <a:picLocks noChangeAspect="1" noChangeArrowheads="1"/>
                    </pic:cNvPicPr>
                  </pic:nvPicPr>
                  <pic:blipFill>
                    <a:blip r:embed="rId8"/>
                    <a:stretch>
                      <a:fillRect/>
                    </a:stretch>
                  </pic:blipFill>
                  <pic:spPr bwMode="auto">
                    <a:xfrm>
                      <a:off x="0" y="0"/>
                      <a:ext cx="634365" cy="880110"/>
                    </a:xfrm>
                    <a:prstGeom prst="rect">
                      <a:avLst/>
                    </a:prstGeom>
                  </pic:spPr>
                </pic:pic>
              </a:graphicData>
            </a:graphic>
          </wp:anchor>
        </w:drawing>
      </w:r>
    </w:p>
    <w:p>
      <w:pPr>
        <w:pStyle w:val="Normal"/>
        <w:ind w:left="-567" w:right="-568" w:hanging="0"/>
        <w:rPr>
          <w:lang w:val="en-GB"/>
        </w:rPr>
      </w:pPr>
      <w:r>
        <w:rPr>
          <w:lang w:val="en-GB"/>
        </w:rPr>
      </w:r>
    </w:p>
    <w:p>
      <w:pPr>
        <w:pStyle w:val="Normal"/>
        <w:ind w:left="-567" w:right="-568" w:hanging="0"/>
        <w:rPr>
          <w:b/>
          <w:b/>
          <w:bCs/>
          <w:lang w:val="en-GB"/>
        </w:rPr>
      </w:pPr>
      <w:r>
        <w:rPr>
          <w:b/>
          <w:bCs/>
          <w:lang w:val="en-GB"/>
        </w:rPr>
      </w:r>
    </w:p>
    <w:p>
      <w:pPr>
        <w:pStyle w:val="Normal"/>
        <w:ind w:left="-567" w:right="-568" w:hanging="0"/>
        <w:rPr>
          <w:b/>
          <w:b/>
          <w:bCs/>
          <w:lang w:val="en-GB"/>
        </w:rPr>
      </w:pPr>
      <w:r>
        <w:rPr>
          <w:b/>
          <w:bCs/>
          <w:lang w:val="en-GB"/>
        </w:rPr>
      </w:r>
    </w:p>
    <w:p>
      <w:pPr>
        <w:pStyle w:val="Normal"/>
        <w:ind w:left="-567" w:right="-568" w:hanging="0"/>
        <w:rPr>
          <w:lang w:val="en-GB"/>
        </w:rPr>
      </w:pPr>
      <w:r>
        <w:rPr>
          <w:b/>
          <w:bCs/>
          <w:lang w:val="en-GB"/>
        </w:rPr>
        <w:t>Feed forward propagation:</w:t>
      </w:r>
      <w:r>
        <w:rPr>
          <w:bCs/>
          <w:lang w:val="en-GB"/>
        </w:rPr>
        <w:t xml:space="preserve"> Process of computing </w:t>
      </w:r>
      <w:r>
        <w:rPr>
          <w:lang w:val="en-GB"/>
        </w:rPr>
        <w:t>h</w:t>
      </w:r>
      <w:r>
        <w:rPr>
          <w:vertAlign w:val="subscript"/>
          <w:lang w:val="en-GB"/>
        </w:rPr>
        <w:t>Θ</w:t>
      </w:r>
      <w:r>
        <w:rPr>
          <w:lang w:val="en-GB"/>
        </w:rPr>
        <w:t>(x). We use Θ instead of θ. Very similar to logistic regression, except that the NN learns its own complex features from the original features. Deeper layers compute more complex features.</w:t>
      </w:r>
    </w:p>
    <w:p>
      <w:pPr>
        <w:pStyle w:val="Normal"/>
        <w:ind w:left="-567" w:right="-568" w:hanging="0"/>
        <w:rPr>
          <w:lang w:val="en-GB"/>
        </w:rPr>
      </w:pP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1</m:t>
                </m:r>
              </m:e>
            </m:d>
          </m:sup>
        </m:sSup>
        <m:r>
          <w:rPr>
            <w:rFonts w:ascii="Cambria Math" w:hAnsi="Cambria Math"/>
          </w:rPr>
          <m:t xml:space="preserve">=</m:t>
        </m:r>
        <m:d>
          <m:dPr>
            <m:begChr m:val="["/>
            <m:endChr m:val="]"/>
          </m:dPr>
          <m:e>
            <m:eqArr>
              <m:e>
                <m:sSub>
                  <m:e>
                    <m:r>
                      <w:rPr>
                        <w:rFonts w:ascii="Cambria Math" w:hAnsi="Cambria Math"/>
                      </w:rPr>
                      <m:t xml:space="preserve">x</m:t>
                    </m:r>
                  </m:e>
                  <m:sub>
                    <m:r>
                      <w:rPr>
                        <w:rFonts w:ascii="Cambria Math" w:hAnsi="Cambria Math"/>
                      </w:rPr>
                      <m:t xml:space="preserve">0</m:t>
                    </m:r>
                  </m:sub>
                </m:sSub>
              </m:e>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x</m:t>
                    </m:r>
                  </m:e>
                  <m:sub>
                    <m:r>
                      <w:rPr>
                        <w:rFonts w:ascii="Cambria Math" w:hAnsi="Cambria Math"/>
                      </w:rPr>
                      <m:t xml:space="preserve">3</m:t>
                    </m:r>
                  </m:sub>
                </m:sSub>
              </m:e>
            </m:eqArr>
          </m:e>
        </m:d>
      </m:oMath>
      <w:r>
        <w:rPr>
          <w:lang w:val="en-GB"/>
        </w:rPr>
        <w:t xml:space="preserve">         </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x</m:t>
        </m:r>
        <m:r>
          <w:rPr>
            <w:rFonts w:ascii="Cambria Math" w:hAnsi="Cambria Math"/>
          </w:rPr>
          <m:t xml:space="preserve">=</m:t>
        </m:r>
        <m:d>
          <m:dPr>
            <m:begChr m:val="["/>
            <m:endChr m:val="]"/>
          </m:dPr>
          <m:e>
            <m:eqArr>
              <m:e>
                <m:sSubSup>
                  <m:e>
                    <m:r>
                      <w:rPr>
                        <w:rFonts w:ascii="Cambria Math" w:hAnsi="Cambria Math"/>
                      </w:rPr>
                      <m:t xml:space="preserve">z</m:t>
                    </m:r>
                  </m:e>
                  <m:sub>
                    <m:r>
                      <w:rPr>
                        <w:rFonts w:ascii="Cambria Math" w:hAnsi="Cambria Math"/>
                      </w:rPr>
                      <m:t xml:space="preserve">1</m:t>
                    </m:r>
                  </m:sub>
                  <m:sup>
                    <m:d>
                      <m:dPr>
                        <m:begChr m:val="("/>
                        <m:endChr m:val=")"/>
                      </m:dPr>
                      <m:e>
                        <m:r>
                          <w:rPr>
                            <w:rFonts w:ascii="Cambria Math" w:hAnsi="Cambria Math"/>
                          </w:rPr>
                          <m:t xml:space="preserve">2</m:t>
                        </m:r>
                      </m:e>
                    </m:d>
                  </m:sup>
                </m:sSubSup>
              </m:e>
              <m:e>
                <m:sSubSup>
                  <m:e>
                    <m:r>
                      <w:rPr>
                        <w:rFonts w:ascii="Cambria Math" w:hAnsi="Cambria Math"/>
                      </w:rPr>
                      <m:t xml:space="preserve">z</m:t>
                    </m:r>
                  </m:e>
                  <m:sub>
                    <m:r>
                      <w:rPr>
                        <w:rFonts w:ascii="Cambria Math" w:hAnsi="Cambria Math"/>
                      </w:rPr>
                      <m:t xml:space="preserve">2</m:t>
                    </m:r>
                  </m:sub>
                  <m:sup>
                    <m:d>
                      <m:dPr>
                        <m:begChr m:val="("/>
                        <m:endChr m:val=")"/>
                      </m:dPr>
                      <m:e>
                        <m:r>
                          <w:rPr>
                            <w:rFonts w:ascii="Cambria Math" w:hAnsi="Cambria Math"/>
                          </w:rPr>
                          <m:t xml:space="preserve">2</m:t>
                        </m:r>
                      </m:e>
                    </m:d>
                  </m:sup>
                </m:sSubSup>
              </m:e>
              <m:e>
                <m:sSubSup>
                  <m:e>
                    <m:r>
                      <w:rPr>
                        <w:rFonts w:ascii="Cambria Math" w:hAnsi="Cambria Math"/>
                      </w:rPr>
                      <m:t xml:space="preserve">z</m:t>
                    </m:r>
                  </m:e>
                  <m:sub>
                    <m:r>
                      <w:rPr>
                        <w:rFonts w:ascii="Cambria Math" w:hAnsi="Cambria Math"/>
                      </w:rPr>
                      <m:t xml:space="preserve">3</m:t>
                    </m:r>
                  </m:sub>
                  <m:sup>
                    <m:d>
                      <m:dPr>
                        <m:begChr m:val="("/>
                        <m:endChr m:val=")"/>
                      </m:dPr>
                      <m:e>
                        <m:r>
                          <w:rPr>
                            <w:rFonts w:ascii="Cambria Math" w:hAnsi="Cambria Math"/>
                          </w:rPr>
                          <m:t xml:space="preserve">2</m:t>
                        </m:r>
                      </m:e>
                    </m:d>
                  </m:sup>
                </m:sSubSup>
              </m:e>
            </m:eqArr>
          </m:e>
        </m:d>
      </m:oMath>
      <w:r>
        <w:rPr>
          <w:lang w:val="en-GB"/>
        </w:rPr>
        <w:t xml:space="preserve">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2</m:t>
                    </m:r>
                  </m:e>
                </m:d>
              </m:sup>
            </m:sSup>
          </m:e>
        </m:d>
        <m:r>
          <w:rPr>
            <w:rFonts w:ascii="Cambria Math" w:hAnsi="Cambria Math"/>
          </w:rPr>
          <m:t xml:space="preserve">=</m:t>
        </m:r>
        <m:d>
          <m:dPr>
            <m:begChr m:val="["/>
            <m:endChr m:val="]"/>
          </m:dPr>
          <m:e>
            <m:eqArr>
              <m:e>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1</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2</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3</m:t>
                    </m:r>
                  </m:sub>
                  <m:sup>
                    <m:d>
                      <m:dPr>
                        <m:begChr m:val="("/>
                        <m:endChr m:val=")"/>
                      </m:dPr>
                      <m:e>
                        <m:r>
                          <w:rPr>
                            <w:rFonts w:ascii="Cambria Math" w:hAnsi="Cambria Math"/>
                          </w:rPr>
                          <m:t xml:space="preserve">2</m:t>
                        </m:r>
                      </m:e>
                    </m:d>
                  </m:sup>
                </m:sSubSup>
              </m:e>
            </m:eqArr>
          </m:e>
        </m:d>
        <m:d>
          <m:dPr>
            <m:begChr m:val="("/>
            <m:endChr m:val=")"/>
          </m:dPr>
          <m:e>
            <m:r>
              <w:rPr>
                <w:rFonts w:ascii="Cambria Math" w:hAnsi="Cambria Math"/>
              </w:rPr>
              <m:t xml:space="preserve">remember</m:t>
            </m:r>
            <m:r>
              <w:rPr>
                <w:rFonts w:ascii="Cambria Math" w:hAnsi="Cambria Math"/>
              </w:rPr>
              <m:t xml:space="preserve">add</m:t>
            </m:r>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1</m:t>
            </m:r>
          </m:e>
        </m:d>
      </m:oMath>
    </w:p>
    <w:p>
      <w:pPr>
        <w:pStyle w:val="Normal"/>
        <w:ind w:left="-567" w:right="-568" w:hanging="0"/>
        <w:rPr>
          <w:lang w:val="en-GB"/>
        </w:rPr>
      </w:pP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3</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2</m:t>
                </m:r>
              </m:e>
            </m:d>
          </m:sup>
        </m:sSup>
      </m:oMath>
      <w:r>
        <w:rPr>
          <w:lang w:val="en-GB"/>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oMath>
    </w:p>
    <w:p>
      <w:pPr>
        <w:pStyle w:val="Normal"/>
        <w:ind w:left="-567" w:right="-568" w:hanging="0"/>
        <w:rPr>
          <w:lang w:val="en-GB"/>
        </w:rPr>
      </w:pPr>
      <w:r>
        <w:drawing>
          <wp:anchor behindDoc="0" distT="0" distB="0" distL="0" distR="0" simplePos="0" locked="0" layoutInCell="0" allowOverlap="1" relativeHeight="7">
            <wp:simplePos x="0" y="0"/>
            <wp:positionH relativeFrom="column">
              <wp:posOffset>2918460</wp:posOffset>
            </wp:positionH>
            <wp:positionV relativeFrom="paragraph">
              <wp:posOffset>219075</wp:posOffset>
            </wp:positionV>
            <wp:extent cx="2593340" cy="613410"/>
            <wp:effectExtent l="0" t="0" r="0" b="0"/>
            <wp:wrapSquare wrapText="largest"/>
            <wp:docPr id="8"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6" descr=""/>
                    <pic:cNvPicPr>
                      <a:picLocks noChangeAspect="1" noChangeArrowheads="1"/>
                    </pic:cNvPicPr>
                  </pic:nvPicPr>
                  <pic:blipFill>
                    <a:blip r:embed="rId9"/>
                    <a:srcRect l="5620" t="72537" r="39535" b="4392"/>
                    <a:stretch>
                      <a:fillRect/>
                    </a:stretch>
                  </pic:blipFill>
                  <pic:spPr bwMode="auto">
                    <a:xfrm>
                      <a:off x="0" y="0"/>
                      <a:ext cx="2593340" cy="613410"/>
                    </a:xfrm>
                    <a:prstGeom prst="rect">
                      <a:avLst/>
                    </a:prstGeom>
                  </pic:spPr>
                </pic:pic>
              </a:graphicData>
            </a:graphic>
          </wp:anchor>
        </w:drawing>
      </w:r>
      <w:r>
        <w:rPr>
          <w:b/>
          <w:lang w:val="en-GB"/>
        </w:rPr>
        <w:t>Multiclass classification:</w:t>
      </w:r>
      <w:r>
        <w:rPr>
          <w:lang w:val="en-GB"/>
        </w:rPr>
        <w:t xml:space="preserve"> Similar to One Vs All method. Our NN will have a number of output units, where each one classify one category. We may use fmincg.</w:t>
      </w:r>
    </w:p>
    <w:p>
      <w:pPr>
        <w:pStyle w:val="Normal"/>
        <w:ind w:left="-567" w:right="-568" w:hanging="0"/>
        <w:jc w:val="center"/>
        <w:rPr>
          <w:rFonts w:eastAsia="" w:eastAsiaTheme="minorEastAsia"/>
          <w:lang w:val="en-GB"/>
        </w:rPr>
      </w:pPr>
      <w:r>
        <w:rPr/>
      </w:r>
      <m:oMathPara xmlns:m="http://schemas.openxmlformats.org/officeDocument/2006/math">
        <m:oMathParaPr>
          <m:jc m:val="center"/>
        </m:oMathParaPr>
        <m:oMath>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oMath>
      </m:oMathPara>
    </w:p>
    <w:p>
      <w:pPr>
        <w:pStyle w:val="Normal"/>
        <w:ind w:left="-567" w:hanging="0"/>
        <w:rPr>
          <w:lang w:val="en-GB"/>
        </w:rPr>
      </w:pPr>
      <w:r>
        <w:rPr>
          <w:lang w:val="en-GB"/>
        </w:rPr>
        <w:t xml:space="preserve">Training set:     </w:t>
      </w:r>
      <w:r>
        <w:rPr/>
      </w:r>
      <m:oMath xmlns:m="http://schemas.openxmlformats.org/officeDocument/2006/math">
        <m:d>
          <m:dPr>
            <m:begChr m:val="("/>
            <m:endChr m:val=")"/>
          </m:dPr>
          <m:e>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1</m:t>
                        </m:r>
                      </m:e>
                    </m:d>
                  </m:sup>
                </m:sSup>
              </m:e>
            </m:d>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2</m:t>
                        </m:r>
                      </m:e>
                    </m:d>
                  </m:sup>
                </m:s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m</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m</m:t>
                        </m:r>
                      </m:e>
                    </m:d>
                  </m:sup>
                </m:sSup>
              </m:e>
            </m:d>
          </m:e>
        </m:d>
      </m:oMath>
    </w:p>
    <w:p>
      <w:pPr>
        <w:pStyle w:val="Normal"/>
        <w:ind w:left="-567" w:right="-568" w:hanging="0"/>
        <w:rPr>
          <w:lang w:val="en-GB"/>
        </w:rPr>
      </w:pPr>
      <w:r>
        <w:rPr>
          <w:b/>
          <w:lang w:val="en-GB"/>
        </w:rPr>
        <w:t>Cost function:</w:t>
        <w:tab/>
      </w:r>
    </w:p>
    <w:p>
      <w:pPr>
        <w:pStyle w:val="Normal"/>
        <w:ind w:left="-567" w:right="-568" w:hanging="0"/>
        <w:jc w:val="left"/>
        <w:rPr>
          <w:rFonts w:eastAsia="" w:eastAsiaTheme="minorEastAsia"/>
          <w:bdr w:val="single" w:sz="4" w:space="0" w:color="000000"/>
          <w:lang w:val="en-GB"/>
        </w:rPr>
      </w:pPr>
      <w:r>
        <w:rPr/>
      </w:r>
      <m:oMathPara xmlns:m="http://schemas.openxmlformats.org/officeDocument/2006/math">
        <m:oMathParaPr>
          <m:jc m:val="left"/>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nary>
                </m:e>
              </m:nary>
              <m:r>
                <w:rPr>
                  <w:rFonts w:ascii="Cambria Math" w:hAnsi="Cambria Math"/>
                </w:rPr>
                <m:t xml:space="preserve">⋅</m:t>
              </m:r>
              <m:r>
                <w:rPr>
                  <w:rFonts w:ascii="Cambria Math" w:hAnsi="Cambria Math"/>
                </w:rPr>
                <m:t xml:space="preserve">log</m:t>
              </m:r>
              <m:sSub>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d>
              <m:r>
                <w:rPr>
                  <w:rFonts w:ascii="Cambria Math" w:hAnsi="Cambria Math"/>
                </w:rPr>
                <m:t xml:space="preserve">⋅</m:t>
              </m:r>
              <m:r>
                <w:rPr>
                  <w:rFonts w:ascii="Cambria Math" w:hAnsi="Cambria Math"/>
                </w:rPr>
                <m:t xml:space="preserve">log</m:t>
              </m:r>
              <m:sSub>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L</m:t>
              </m:r>
              <m:r>
                <w:rPr>
                  <w:rFonts w:ascii="Cambria Math" w:hAnsi="Cambria Math"/>
                </w:rPr>
                <m:t xml:space="preserve">−</m:t>
              </m:r>
              <m:r>
                <w:rPr>
                  <w:rFonts w:ascii="Cambria Math" w:hAnsi="Cambria Math"/>
                </w:rPr>
                <m:t xml:space="preserve">1</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sub>
                  </m:sSub>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sup>
                    <m:e>
                      <m:sSup>
                        <m:e>
                          <m:d>
                            <m:dPr>
                              <m:begChr m:val="("/>
                              <m:endChr m:val=")"/>
                            </m:dPr>
                            <m:e>
                              <m:sSubSup>
                                <m:e>
                                  <m:r>
                                    <w:rPr>
                                      <w:rFonts w:ascii="Cambria Math" w:hAnsi="Cambria Math"/>
                                    </w:rPr>
                                    <m:t xml:space="preserve">Θ</m:t>
                                  </m:r>
                                </m:e>
                                <m:sub>
                                  <m:r>
                                    <w:rPr>
                                      <w:rFonts w:ascii="Cambria Math" w:hAnsi="Cambria Math"/>
                                    </w:rPr>
                                    <m:t xml:space="preserve">ji</m:t>
                                  </m:r>
                                </m:sub>
                                <m:sup>
                                  <m:d>
                                    <m:dPr>
                                      <m:begChr m:val="("/>
                                      <m:endChr m:val=")"/>
                                    </m:dPr>
                                    <m:e>
                                      <m:r>
                                        <w:rPr>
                                          <w:rFonts w:ascii="Cambria Math" w:hAnsi="Cambria Math"/>
                                        </w:rPr>
                                        <m:t xml:space="preserve">l</m:t>
                                      </m:r>
                                    </m:e>
                                  </m:d>
                                </m:sup>
                              </m:sSubSup>
                            </m:e>
                          </m:d>
                        </m:e>
                        <m:sup>
                          <m:r>
                            <w:rPr>
                              <w:rFonts w:ascii="Cambria Math" w:hAnsi="Cambria Math"/>
                            </w:rPr>
                            <m:t xml:space="preserve">2</m:t>
                          </m:r>
                        </m:sup>
                      </m:sSup>
                    </m:e>
                  </m:nary>
                </m:e>
              </m:nary>
            </m:e>
          </m:nary>
        </m:oMath>
      </m:oMathPara>
    </w:p>
    <w:p>
      <w:pPr>
        <w:pStyle w:val="ListParagraph"/>
        <w:numPr>
          <w:ilvl w:val="0"/>
          <w:numId w:val="2"/>
        </w:numPr>
        <w:ind w:left="0" w:hanging="360"/>
        <w:rPr>
          <w:lang w:val="en-GB"/>
        </w:rPr>
      </w:pPr>
      <w:r>
        <w:rPr>
          <w:lang w:val="en-GB"/>
        </w:rPr>
        <w:t>First term:</w:t>
        <w:tab/>
        <w:t>Addition of every cost function of every output unit (k) for all examples (i).</w:t>
      </w:r>
    </w:p>
    <w:p>
      <w:pPr>
        <w:pStyle w:val="ListParagraph"/>
        <w:numPr>
          <w:ilvl w:val="0"/>
          <w:numId w:val="2"/>
        </w:numPr>
        <w:ind w:left="0" w:hanging="360"/>
        <w:rPr>
          <w:lang w:val="en-GB"/>
        </w:rPr>
      </w:pPr>
      <w:r>
        <w:rPr>
          <w:lang w:val="en-GB"/>
        </w:rPr>
        <w:t>Second term:</w:t>
        <w:tab/>
        <w:t>Addition of every parameter Θ in the network (not including those that correspond to the bias: Θ</w:t>
      </w:r>
      <w:r>
        <w:rPr>
          <w:vertAlign w:val="subscript"/>
          <w:lang w:val="en-GB"/>
        </w:rPr>
        <w:t>0</w:t>
      </w:r>
      <w:r>
        <w:rPr>
          <w:lang w:val="en-GB"/>
        </w:rPr>
        <w:t>). Every layer (l), unit (j), parameter (i).</w:t>
      </w:r>
    </w:p>
    <w:p>
      <w:pPr>
        <w:pStyle w:val="Normal"/>
        <w:ind w:left="-567" w:right="-568" w:hanging="0"/>
        <w:rPr>
          <w:lang w:val="en-GB"/>
        </w:rPr>
      </w:pPr>
      <w:r>
        <w:rPr>
          <w:b/>
          <w:lang w:val="en-GB"/>
        </w:rPr>
        <w:t>Backpropagation:</w:t>
      </w:r>
      <w:r>
        <w:rPr>
          <w:lang w:val="en-GB"/>
        </w:rPr>
        <w:t xml:space="preserve"> To minimize J(Θ) using an optimization algorithm, we need to supply J(Θ) and the partial derivative terms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xml:space="preserve"> for every θ in the NN. Backpropagation is an algorithm for computing the derivatives. Errors (δ) of each activation value are back propagated through layers; then, they are used together with the activation values to compute the derivatives for each θ. For one example (direct order):</w:t>
      </w:r>
    </w:p>
    <w:p>
      <w:pPr>
        <w:pStyle w:val="Normal"/>
        <w:ind w:left="-567" w:right="-568" w:hanging="0"/>
        <w:rPr>
          <w:lang w:val="en-GB"/>
        </w:rPr>
      </w:pPr>
      <w:r>
        <w:rPr>
          <w:lang w:val="en-GB"/>
        </w:rPr>
        <w:t xml:space="preserve">Error of the output layer:  </w:t>
      </w:r>
      <w:r>
        <w:rPr>
          <w:b/>
          <w:lang w:val="en-GB"/>
        </w:rPr>
        <w:t xml:space="preserve">   </w:t>
      </w:r>
      <w:r>
        <w:rPr/>
      </w:r>
      <m:oMath xmlns:m="http://schemas.openxmlformats.org/officeDocument/2006/math">
        <m:sSubSup>
          <m:e>
            <m:r>
              <w:rPr>
                <w:rFonts w:ascii="Cambria Math" w:hAnsi="Cambria Math"/>
              </w:rPr>
              <m:t xml:space="preserve">δ</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oMath>
      <w:r>
        <w:rPr>
          <w:lang w:val="en-GB"/>
        </w:rPr>
        <w:tab/>
        <w:t xml:space="preserve"> </w:t>
        <w:tab/>
        <w:t>(y</w:t>
      </w:r>
      <w:r>
        <w:rPr>
          <w:vertAlign w:val="subscript"/>
          <w:lang w:val="en-GB"/>
        </w:rPr>
        <w:t>k</w:t>
      </w:r>
      <w:r>
        <w:rPr>
          <w:lang w:val="en-GB"/>
        </w:rPr>
        <w:t xml:space="preserve"> : k</w:t>
      </w:r>
      <w:r>
        <w:rPr>
          <w:vertAlign w:val="superscript"/>
          <w:lang w:val="en-GB"/>
        </w:rPr>
        <w:t>th</w:t>
      </w:r>
      <w:r>
        <w:rPr>
          <w:lang w:val="en-GB"/>
        </w:rPr>
        <w:t xml:space="preserve"> element of vector y)    </w:t>
      </w:r>
      <w:r>
        <w:rPr/>
      </w:r>
      <m:oMath xmlns:m="http://schemas.openxmlformats.org/officeDocument/2006/math">
        <m:sSubSup>
          <m:e>
            <m:r>
              <w:rPr>
                <w:rFonts w:ascii="Cambria Math" w:hAnsi="Cambria Math"/>
              </w:rPr>
              <m:t xml:space="preserve">a</m:t>
            </m:r>
          </m:e>
          <m:sub>
            <m:r>
              <w:rPr>
                <w:rFonts w:ascii="Cambria Math" w:hAnsi="Cambria Math"/>
              </w:rPr>
              <m:t xml:space="preserve">k</m:t>
            </m:r>
          </m:sub>
          <m:sup>
            <m:d>
              <m:dPr>
                <m:begChr m:val="("/>
                <m:endChr m:val=")"/>
              </m:dPr>
              <m:e>
                <m:r>
                  <w:rPr>
                    <w:rFonts w:ascii="Cambria Math" w:hAnsi="Cambria Math"/>
                  </w:rPr>
                  <m:t xml:space="preserve">4</m:t>
                </m:r>
              </m:e>
            </m:d>
          </m:sup>
        </m:sSubSup>
        <m:r>
          <w:rPr>
            <w:rFonts w:ascii="Cambria Math" w:hAnsi="Cambria Math"/>
          </w:rPr>
          <m:t xml:space="preserve">=</m:t>
        </m:r>
        <m:sSub>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e>
            </m:d>
          </m:e>
          <m:sub>
            <m:r>
              <w:rPr>
                <w:rFonts w:ascii="Cambria Math" w:hAnsi="Cambria Math"/>
              </w:rPr>
              <m:t xml:space="preserve">k</m:t>
            </m:r>
          </m:sub>
        </m:sSub>
      </m:oMath>
    </w:p>
    <w:p>
      <w:pPr>
        <w:pStyle w:val="Normal"/>
        <w:ind w:left="-567" w:hanging="0"/>
        <w:rPr>
          <w:rFonts w:eastAsia="" w:eastAsiaTheme="minorEastAsia"/>
          <w:lang w:val="en-GB"/>
        </w:rPr>
      </w:pPr>
      <w:r>
        <w:rPr>
          <w:lang w:val="en-GB"/>
        </w:rPr>
        <w:t xml:space="preserve">Error of earlier layers:     </w:t>
      </w: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3</m:t>
                </m:r>
              </m:e>
            </m:d>
          </m:sup>
        </m:sSup>
        <m:r>
          <w:rPr>
            <w:rFonts w:ascii="Cambria Math" w:hAnsi="Cambria Math"/>
          </w:rPr>
          <m:t xml:space="preserve">=</m:t>
        </m:r>
        <m:sSup>
          <m:e>
            <m:d>
              <m:dPr>
                <m:begChr m:val="("/>
                <m:endChr m:val=")"/>
              </m:dPr>
              <m:e>
                <m:sSup>
                  <m:e>
                    <m:r>
                      <w:rPr>
                        <w:rFonts w:ascii="Cambria Math" w:hAnsi="Cambria Math"/>
                      </w:rPr>
                      <m:t xml:space="preserve">Θ</m:t>
                    </m:r>
                  </m:e>
                  <m:sup>
                    <m:d>
                      <m:dPr>
                        <m:begChr m:val="("/>
                        <m:endChr m:val=")"/>
                      </m:dPr>
                      <m:e>
                        <m:r>
                          <w:rPr>
                            <w:rFonts w:ascii="Cambria Math" w:hAnsi="Cambria Math"/>
                          </w:rPr>
                          <m:t xml:space="preserve">3</m:t>
                        </m:r>
                      </m:e>
                    </m:d>
                  </m:sup>
                </m:sSup>
              </m:e>
            </m:d>
          </m:e>
          <m:sup>
            <m:r>
              <w:rPr>
                <w:rFonts w:ascii="Cambria Math" w:hAnsi="Cambria Math"/>
              </w:rPr>
              <m:t xml:space="preserve">T</m:t>
            </m:r>
          </m:sup>
        </m:sSup>
        <m:sSup>
          <m:e>
            <m:r>
              <w:rPr>
                <w:rFonts w:ascii="Cambria Math" w:hAnsi="Cambria Math"/>
              </w:rPr>
              <m:t xml:space="preserve">δ</m:t>
            </m:r>
          </m:e>
          <m:sup>
            <m:d>
              <m:dPr>
                <m:begChr m:val="("/>
                <m:endChr m:val=")"/>
              </m:dPr>
              <m:e>
                <m:r>
                  <w:rPr>
                    <w:rFonts w:ascii="Cambria Math" w:hAnsi="Cambria Math"/>
                  </w:rPr>
                  <m:t xml:space="preserve">4</m:t>
                </m:r>
              </m:e>
            </m:d>
          </m:sup>
        </m:sSup>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oMath>
      <w:r>
        <w:rPr>
          <w:lang w:val="en-GB"/>
        </w:rPr>
        <w:tab/>
        <w:t xml:space="preserve">       Derivative:   </w:t>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e>
        </m:d>
      </m:oMath>
      <w:r>
        <w:rPr>
          <w:rFonts w:eastAsia="" w:eastAsiaTheme="minorEastAsia"/>
          <w:lang w:val="en-GB"/>
        </w:rPr>
        <w:t xml:space="preserve">   </w:t>
      </w:r>
    </w:p>
    <w:p>
      <w:pPr>
        <w:pStyle w:val="Normal"/>
        <w:ind w:left="-567" w:right="-568" w:hanging="0"/>
        <w:rPr>
          <w:lang w:val="en-GB"/>
        </w:rPr>
      </w:pPr>
      <w:r>
        <w:rPr>
          <w:lang w:val="en-GB"/>
        </w:rPr>
        <w:t>Don't include θ</w:t>
      </w:r>
      <w:r>
        <w:rPr>
          <w:vertAlign w:val="subscript"/>
          <w:lang w:val="en-GB"/>
        </w:rPr>
        <w:t>0</w:t>
      </w:r>
      <w:r>
        <w:rPr>
          <w:lang w:val="en-GB"/>
        </w:rPr>
        <w:t xml:space="preserve"> in the previous computation of δ. Also, there is no δ</w:t>
      </w:r>
      <w:r>
        <w:rPr>
          <w:vertAlign w:val="superscript"/>
          <w:lang w:val="en-GB"/>
        </w:rPr>
        <w:t>(1)</w:t>
      </w:r>
      <w:r>
        <w:rPr>
          <w:lang w:val="en-GB"/>
        </w:rPr>
        <w:t xml:space="preserve"> (input layer has no errors).</w:t>
      </w:r>
    </w:p>
    <w:p>
      <w:pPr>
        <w:pStyle w:val="Normal"/>
        <w:ind w:left="-567" w:right="-568" w:hanging="0"/>
        <w:rPr>
          <w:lang w:val="en-GB"/>
        </w:rPr>
      </w:pPr>
      <w:r>
        <w:rPr>
          <w:lang w:val="en-GB"/>
        </w:rPr>
        <w:t xml:space="preserve">Partial derivative: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sSubSup>
          <m:e>
            <m:r>
              <w:rPr>
                <w:rFonts w:ascii="Cambria Math" w:hAnsi="Cambria Math"/>
              </w:rPr>
              <m:t xml:space="preserve">δ</m:t>
            </m:r>
          </m:e>
          <m:sub>
            <m:r>
              <w:rPr>
                <w:rFonts w:ascii="Cambria Math" w:hAnsi="Cambria Math"/>
              </w:rPr>
              <m:t xml:space="preserve">i</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sSubSup>
          <m:e>
            <m:r>
              <w:rPr>
                <w:rFonts w:ascii="Cambria Math" w:hAnsi="Cambria Math"/>
              </w:rPr>
              <m:t xml:space="preserve">a</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ab/>
        <w:t>supposing no regularization (λ=0)</w:t>
      </w:r>
    </w:p>
    <w:p>
      <w:pPr>
        <w:pStyle w:val="Normal"/>
        <w:ind w:left="-567" w:right="-568" w:hanging="0"/>
        <w:rPr>
          <w:lang w:val="en-GB"/>
        </w:rPr>
      </w:pPr>
      <w:r>
        <w:rPr>
          <w:b/>
          <w:lang w:val="en-GB"/>
        </w:rPr>
        <w:t>Synthesis:</w:t>
      </w:r>
      <w:r>
        <w:rPr>
          <w:lang w:val="en-GB"/>
        </w:rPr>
        <w:t xml:space="preserve"> For i to m:</w:t>
        <w:tab/>
        <w:tab/>
        <w:tab/>
        <w:tab/>
        <w:t>(x</w:t>
      </w:r>
      <w:r>
        <w:rPr>
          <w:vertAlign w:val="superscript"/>
          <w:lang w:val="en-GB"/>
        </w:rPr>
        <w:t>(i)</w:t>
      </w:r>
      <w:r>
        <w:rPr>
          <w:lang w:val="en-GB"/>
        </w:rPr>
        <w:t>, y</w:t>
      </w:r>
      <w:r>
        <w:rPr>
          <w:vertAlign w:val="superscript"/>
          <w:lang w:val="en-GB"/>
        </w:rPr>
        <w:t>(i)</w:t>
      </w:r>
      <w:r>
        <w:rPr>
          <w:lang w:val="en-GB"/>
        </w:rPr>
        <w:t>)</w:t>
        <w:tab/>
        <w:tab/>
        <w:t>(a</w:t>
      </w:r>
      <w:r>
        <w:rPr>
          <w:vertAlign w:val="superscript"/>
          <w:lang w:val="en-GB"/>
        </w:rPr>
        <w:t>(1)</w:t>
      </w:r>
      <w:r>
        <w:rPr>
          <w:lang w:val="en-GB"/>
        </w:rPr>
        <w:t xml:space="preserve"> = x</w:t>
      </w:r>
      <w:r>
        <w:rPr>
          <w:vertAlign w:val="superscript"/>
          <w:lang w:val="en-GB"/>
        </w:rPr>
        <w:t>(i)</w:t>
      </w:r>
      <w:r>
        <w:rPr>
          <w:lang w:val="en-GB"/>
        </w:rPr>
        <w:t>)</w:t>
      </w:r>
    </w:p>
    <w:p>
      <w:pPr>
        <w:pStyle w:val="ListParagraph"/>
        <w:numPr>
          <w:ilvl w:val="0"/>
          <w:numId w:val="2"/>
        </w:numPr>
        <w:ind w:left="720" w:right="-568" w:hanging="360"/>
        <w:rPr>
          <w:lang w:val="en-GB"/>
        </w:rPr>
      </w:pPr>
      <w:r>
        <w:rPr>
          <w:lang w:val="en-GB"/>
        </w:rPr>
        <w:t>Compute a</w:t>
      </w:r>
      <w:r>
        <w:rPr>
          <w:vertAlign w:val="superscript"/>
          <w:lang w:val="en-GB"/>
        </w:rPr>
        <w:t>(l)</w:t>
      </w:r>
      <w:r>
        <w:rPr>
          <w:lang w:val="en-GB"/>
        </w:rPr>
        <w:t xml:space="preserve"> for l = 2, 3 … L</w:t>
        <w:tab/>
        <w:t>(forward propagation)</w:t>
      </w:r>
    </w:p>
    <w:p>
      <w:pPr>
        <w:pStyle w:val="ListParagraph"/>
        <w:numPr>
          <w:ilvl w:val="0"/>
          <w:numId w:val="2"/>
        </w:numPr>
        <w:ind w:left="720" w:right="-568" w:hanging="360"/>
        <w:rPr>
          <w:lang w:val="en-GB"/>
        </w:rPr>
      </w:pPr>
      <w:r>
        <w:rPr>
          <w:lang w:val="en-GB"/>
        </w:rPr>
        <w:t>Compute J(Θ)</w:t>
      </w:r>
    </w:p>
    <w:p>
      <w:pPr>
        <w:pStyle w:val="ListParagraph"/>
        <w:numPr>
          <w:ilvl w:val="0"/>
          <w:numId w:val="2"/>
        </w:numPr>
        <w:ind w:left="720" w:right="-568" w:hanging="360"/>
        <w:rPr>
          <w:lang w:val="en-GB"/>
        </w:rPr>
      </w:pPr>
      <w:r>
        <w:rPr>
          <w:lang w:val="en-GB"/>
        </w:rPr>
        <w:t>Compute δ</w:t>
      </w:r>
      <w:r>
        <w:rPr>
          <w:vertAlign w:val="superscript"/>
          <w:lang w:val="en-GB"/>
        </w:rPr>
        <w:t>(L)</w:t>
      </w:r>
      <w:r>
        <w:rPr>
          <w:lang w:val="en-GB"/>
        </w:rPr>
        <w:t xml:space="preserve"> = a</w:t>
      </w:r>
      <w:r>
        <w:rPr>
          <w:vertAlign w:val="superscript"/>
          <w:lang w:val="en-GB"/>
        </w:rPr>
        <w:t>(L)</w:t>
      </w:r>
      <w:r>
        <w:rPr>
          <w:lang w:val="en-GB"/>
        </w:rPr>
        <w:t xml:space="preserve"> – y</w:t>
      </w:r>
      <w:r>
        <w:rPr>
          <w:vertAlign w:val="superscript"/>
          <w:lang w:val="en-GB"/>
        </w:rPr>
        <w:t>(i)</w:t>
      </w:r>
      <w:r>
        <w:rPr>
          <w:lang w:val="en-GB"/>
        </w:rPr>
        <w:t>.</w:t>
        <w:tab/>
        <w:tab/>
        <w:t>(back propagation)</w:t>
      </w:r>
    </w:p>
    <w:p>
      <w:pPr>
        <w:pStyle w:val="ListParagraph"/>
        <w:numPr>
          <w:ilvl w:val="0"/>
          <w:numId w:val="2"/>
        </w:numPr>
        <w:ind w:left="720" w:right="-568" w:hanging="360"/>
        <w:rPr>
          <w:lang w:val="en-GB"/>
        </w:rPr>
      </w:pPr>
      <w:r>
        <w:rPr>
          <w:lang w:val="en-GB"/>
        </w:rPr>
        <w:t>Compute δ</w:t>
      </w:r>
      <w:r>
        <w:rPr>
          <w:vertAlign w:val="superscript"/>
          <w:lang w:val="en-GB"/>
        </w:rPr>
        <w:t>(L-1)</w:t>
      </w:r>
      <w:r>
        <w:rPr>
          <w:lang w:val="en-GB"/>
        </w:rPr>
        <w:t>, δ</w:t>
      </w:r>
      <w:r>
        <w:rPr>
          <w:vertAlign w:val="superscript"/>
          <w:lang w:val="en-GB"/>
        </w:rPr>
        <w:t>(L-2)</w:t>
      </w:r>
      <w:r>
        <w:rPr>
          <w:lang w:val="en-GB"/>
        </w:rPr>
        <w:t xml:space="preserve"> … δ</w:t>
      </w:r>
      <w:r>
        <w:rPr>
          <w:vertAlign w:val="superscript"/>
          <w:lang w:val="en-GB"/>
        </w:rPr>
        <w:t>(2)</w:t>
      </w:r>
      <w:r>
        <w:rPr>
          <w:lang w:val="en-GB"/>
        </w:rPr>
        <w:t>.</w:t>
      </w:r>
    </w:p>
    <w:p>
      <w:pPr>
        <w:pStyle w:val="ListParagraph"/>
        <w:numPr>
          <w:ilvl w:val="0"/>
          <w:numId w:val="2"/>
        </w:numPr>
        <w:ind w:left="720" w:right="-568" w:hanging="360"/>
        <w:rPr>
          <w:lang w:val="en-GB"/>
        </w:rPr>
      </w:pPr>
      <w:r>
        <w:rPr>
          <w:lang w:val="en-GB"/>
        </w:rPr>
        <w:t xml:space="preserve">Compute partial derivatives for each θ and accumulate them in </w:t>
      </w:r>
      <w:r>
        <w:rPr/>
      </w:r>
      <m:oMath xmlns:m="http://schemas.openxmlformats.org/officeDocument/2006/math">
        <m:sSubSup>
          <m:e>
            <m:r>
              <w:rPr>
                <w:rFonts w:ascii="Cambria Math" w:hAnsi="Cambria Math"/>
              </w:rPr>
              <m:t xml:space="preserve">∆</m:t>
            </m:r>
          </m:e>
          <m:sub>
            <m:r>
              <w:rPr>
                <w:rFonts w:ascii="Cambria Math" w:hAnsi="Cambria Math"/>
              </w:rPr>
              <m:t xml:space="preserve">ij</m:t>
            </m:r>
          </m:sub>
          <m:sup>
            <m:d>
              <m:dPr>
                <m:begChr m:val="("/>
                <m:endChr m:val=")"/>
              </m:dPr>
              <m:e>
                <m:r>
                  <w:rPr>
                    <w:rFonts w:ascii="Cambria Math" w:hAnsi="Cambria Math"/>
                  </w:rPr>
                  <m:t xml:space="preserve">l</m:t>
                </m:r>
              </m:e>
            </m:d>
          </m:sup>
        </m:sSubSup>
      </m:oMath>
    </w:p>
    <w:p>
      <w:pPr>
        <w:pStyle w:val="ListParagraph"/>
        <w:numPr>
          <w:ilvl w:val="0"/>
          <w:numId w:val="2"/>
        </w:numPr>
        <w:ind w:left="720" w:right="-568" w:hanging="360"/>
        <w:rPr>
          <w:lang w:val="en-GB"/>
        </w:rPr>
      </w:pPr>
      <w:r>
        <w:rPr>
          <w:lang w:val="en-GB"/>
        </w:rPr>
        <w:t xml:space="preserve">Compute final derivatives: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oMath>
      <w:r>
        <w:rPr>
          <w:lang w:val="en-GB"/>
        </w:rPr>
        <w:t xml:space="preserve">   if j = 0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d>
          <m:dPr>
            <m:begChr m:val="("/>
            <m:endChr m:val=")"/>
          </m:dPr>
          <m:e>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e>
        </m:d>
      </m:oMath>
      <w:r>
        <w:rPr>
          <w:lang w:val="en-GB"/>
        </w:rPr>
        <w:t xml:space="preserve">   if j </w:t>
      </w:r>
      <w:r>
        <w:rPr>
          <w:rFonts w:eastAsia="Times New Roman" w:cs="Times New Roman"/>
          <w:lang w:val="en-GB"/>
        </w:rPr>
        <w:t>≠</w:t>
      </w:r>
      <w:r>
        <w:rPr>
          <w:lang w:val="en-GB"/>
        </w:rPr>
        <w:t xml:space="preserve"> 0</w:t>
      </w:r>
    </w:p>
    <w:p>
      <w:pPr>
        <w:pStyle w:val="ListParagraph"/>
        <w:numPr>
          <w:ilvl w:val="0"/>
          <w:numId w:val="2"/>
        </w:numPr>
        <w:ind w:left="720" w:right="-568" w:hanging="360"/>
        <w:rPr>
          <w:lang w:val="en-GB"/>
        </w:rPr>
      </w:pPr>
      <w:r>
        <w:rPr>
          <w:lang w:val="en-GB"/>
        </w:rPr>
        <w:t>Use GD or advanced optimization method to minimize J(Θ).</w:t>
      </w:r>
    </w:p>
    <w:p>
      <w:pPr>
        <w:pStyle w:val="Normal"/>
        <w:ind w:left="-567" w:right="-568" w:hanging="0"/>
        <w:rPr>
          <w:lang w:val="en-GB"/>
        </w:rPr>
      </w:pPr>
      <w:r>
        <w:drawing>
          <wp:anchor behindDoc="0" distT="0" distB="0" distL="0" distR="0" simplePos="0" locked="0" layoutInCell="0" allowOverlap="1" relativeHeight="8">
            <wp:simplePos x="0" y="0"/>
            <wp:positionH relativeFrom="column">
              <wp:posOffset>927100</wp:posOffset>
            </wp:positionH>
            <wp:positionV relativeFrom="paragraph">
              <wp:posOffset>440690</wp:posOffset>
            </wp:positionV>
            <wp:extent cx="3763645" cy="370205"/>
            <wp:effectExtent l="0" t="0" r="0" b="0"/>
            <wp:wrapSquare wrapText="largest"/>
            <wp:docPr id="9"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53" descr=""/>
                    <pic:cNvPicPr>
                      <a:picLocks noChangeAspect="1" noChangeArrowheads="1"/>
                    </pic:cNvPicPr>
                  </pic:nvPicPr>
                  <pic:blipFill>
                    <a:blip r:embed="rId10"/>
                    <a:srcRect l="4397" t="47270" r="17660" b="39103"/>
                    <a:stretch>
                      <a:fillRect/>
                    </a:stretch>
                  </pic:blipFill>
                  <pic:spPr bwMode="auto">
                    <a:xfrm>
                      <a:off x="0" y="0"/>
                      <a:ext cx="3763645" cy="370205"/>
                    </a:xfrm>
                    <a:prstGeom prst="rect">
                      <a:avLst/>
                    </a:prstGeom>
                  </pic:spPr>
                </pic:pic>
              </a:graphicData>
            </a:graphic>
          </wp:anchor>
        </w:drawing>
        <w:drawing>
          <wp:anchor behindDoc="0" distT="0" distB="0" distL="0" distR="0" simplePos="0" locked="0" layoutInCell="0" allowOverlap="1" relativeHeight="9">
            <wp:simplePos x="0" y="0"/>
            <wp:positionH relativeFrom="column">
              <wp:posOffset>933450</wp:posOffset>
            </wp:positionH>
            <wp:positionV relativeFrom="paragraph">
              <wp:posOffset>859790</wp:posOffset>
            </wp:positionV>
            <wp:extent cx="3303270" cy="505460"/>
            <wp:effectExtent l="0" t="0" r="0" b="0"/>
            <wp:wrapSquare wrapText="largest"/>
            <wp:docPr id="10"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4" descr=""/>
                    <pic:cNvPicPr>
                      <a:picLocks noChangeAspect="1" noChangeArrowheads="1"/>
                    </pic:cNvPicPr>
                  </pic:nvPicPr>
                  <pic:blipFill>
                    <a:blip r:embed="rId11"/>
                    <a:srcRect l="4471" t="64042" r="24158" b="16553"/>
                    <a:stretch>
                      <a:fillRect/>
                    </a:stretch>
                  </pic:blipFill>
                  <pic:spPr bwMode="auto">
                    <a:xfrm>
                      <a:off x="0" y="0"/>
                      <a:ext cx="3303270" cy="505460"/>
                    </a:xfrm>
                    <a:prstGeom prst="rect">
                      <a:avLst/>
                    </a:prstGeom>
                  </pic:spPr>
                </pic:pic>
              </a:graphicData>
            </a:graphic>
          </wp:anchor>
        </w:drawing>
      </w:r>
      <w:r>
        <w:rPr>
          <w:b/>
          <w:lang w:val="en-GB"/>
        </w:rPr>
        <w:t>Unrolling parameters from matrices into vectors:</w:t>
      </w:r>
      <w:r>
        <w:rPr>
          <w:lang w:val="en-GB"/>
        </w:rPr>
        <w:t xml:space="preserve"> Process needed in order to use advanced optimization routines (fminunc…). If L=4, we have 3 parameter matrices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3</m:t>
                </m:r>
              </m:e>
            </m:d>
          </m:sup>
        </m:sSup>
      </m:oMath>
      <w:r>
        <w:rPr>
          <w:lang w:val="en-GB"/>
        </w:rPr>
        <w:t>) and 3 derivative matrices (</w:t>
      </w:r>
      <w:r>
        <w:rPr/>
      </w:r>
      <m:oMath xmlns:m="http://schemas.openxmlformats.org/officeDocument/2006/math">
        <m:sSup>
          <m:e>
            <m:r>
              <w:rPr>
                <w:rFonts w:ascii="Cambria Math" w:hAnsi="Cambria Math"/>
              </w:rPr>
              <m:t xml:space="preserve">D</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3</m:t>
                </m:r>
              </m:e>
            </m:d>
          </m:sup>
        </m:sSup>
      </m:oMath>
      <w:r>
        <w:rPr>
          <w:lang w:val="en-GB"/>
        </w:rPr>
        <w:t xml:space="preserve">). </w:t>
      </w:r>
    </w:p>
    <w:p>
      <w:pPr>
        <w:pStyle w:val="Normal"/>
        <w:ind w:left="-567" w:right="-568" w:hanging="0"/>
        <w:rPr>
          <w:lang w:val="en-GB"/>
        </w:rPr>
      </w:pPr>
      <w:r>
        <w:rPr>
          <w:lang w:val="en-GB"/>
        </w:rPr>
      </w:r>
    </w:p>
    <w:p>
      <w:pPr>
        <w:pStyle w:val="Normal"/>
        <w:ind w:left="-567" w:right="-568" w:hanging="0"/>
        <w:rPr>
          <w:lang w:val="en-GB"/>
        </w:rPr>
      </w:pPr>
      <w:r>
        <w:rPr>
          <w:lang w:val="en-GB"/>
        </w:rPr>
      </w:r>
    </w:p>
    <w:p>
      <w:pPr>
        <w:pStyle w:val="Normal"/>
        <w:ind w:right="-568" w:hanging="0"/>
        <w:rPr>
          <w:lang w:val="en-GB"/>
        </w:rPr>
      </w:pPr>
      <w:r>
        <w:rPr>
          <w:lang w:val="en-GB"/>
        </w:rPr>
      </w:r>
    </w:p>
    <w:p>
      <w:pPr>
        <w:pStyle w:val="Normal"/>
        <w:ind w:left="-567" w:right="-568" w:hanging="0"/>
        <w:rPr>
          <w:lang w:val="en-GB"/>
        </w:rPr>
      </w:pPr>
      <w:r>
        <w:rPr>
          <w:lang w:val="en-GB"/>
        </w:rPr>
        <w:t>Unroll Θ to pass it to fminunc and to costFunction (δ). Then, reshape Θ. Get D and unroll it.</w:t>
      </w:r>
    </w:p>
    <w:p>
      <w:pPr>
        <w:pStyle w:val="Normal"/>
        <w:ind w:left="-567" w:right="-568" w:hanging="0"/>
        <w:rPr>
          <w:lang w:val="en-GB"/>
        </w:rPr>
      </w:pPr>
      <w:r>
        <w:rPr>
          <w:b/>
          <w:lang w:val="en-GB"/>
        </w:rPr>
        <w:t>Gradient checking:</w:t>
      </w:r>
      <w:r>
        <w:rPr>
          <w:lang w:val="en-GB"/>
        </w:rPr>
        <w:t xml:space="preserve"> BP may have bugs (worst performance) but still decrease the cost function. Gradient checking calculates an approximation of J(Θ) that can be compared with the gradients from BP or any similar GD algorithm (on NN or any other complex model). This works for any function where cost and gradient are computed. The parameters should be initialized with a fixed set of values.</w:t>
      </w:r>
    </w:p>
    <w:p>
      <w:pPr>
        <w:pStyle w:val="Normal"/>
        <w:ind w:left="-567" w:hanging="0"/>
        <w:jc w:val="center"/>
        <w:rPr>
          <w:lang w:val="en-GB"/>
        </w:rPr>
      </w:pPr>
      <w:r>
        <w:rPr/>
      </w:r>
      <m:oMath xmlns:m="http://schemas.openxmlformats.org/officeDocument/2006/math">
        <m:f>
          <m:num>
            <m:r>
              <w:rPr>
                <w:rFonts w:ascii="Cambria Math" w:hAnsi="Cambria Math"/>
              </w:rPr>
              <m:t xml:space="preserve">d</m:t>
            </m:r>
          </m:num>
          <m:den>
            <m:r>
              <w:rPr>
                <w:rFonts w:ascii="Cambria Math" w:hAnsi="Cambria Math"/>
              </w:rPr>
              <m:t xml:space="preserve">dθ</m:t>
            </m:r>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J</m:t>
            </m:r>
            <m:d>
              <m:dPr>
                <m:begChr m:val="("/>
                <m:endChr m:val=")"/>
              </m:dPr>
              <m:e>
                <m:r>
                  <w:rPr>
                    <w:rFonts w:ascii="Cambria Math" w:hAnsi="Cambria Math"/>
                  </w:rPr>
                  <m:t xml:space="preserve">θ</m:t>
                </m:r>
                <m:r>
                  <w:rPr>
                    <w:rFonts w:ascii="Cambria Math" w:hAnsi="Cambria Math"/>
                  </w:rPr>
                  <m:t xml:space="preserve">+</m:t>
                </m:r>
                <m:r>
                  <w:rPr>
                    <w:rFonts w:ascii="Cambria Math" w:hAnsi="Cambria Math"/>
                  </w:rPr>
                  <m:t xml:space="preserve">ε</m:t>
                </m:r>
              </m:e>
            </m:d>
            <m:r>
              <w:rPr>
                <w:rFonts w:ascii="Cambria Math" w:hAnsi="Cambria Math"/>
              </w:rPr>
              <m:t xml:space="preserve">−</m:t>
            </m:r>
            <m:r>
              <w:rPr>
                <w:rFonts w:ascii="Cambria Math" w:hAnsi="Cambria Math"/>
              </w:rPr>
              <m:t xml:space="preserve">j</m:t>
            </m:r>
            <m:d>
              <m:dPr>
                <m:begChr m:val="("/>
                <m:endChr m:val=")"/>
              </m:dPr>
              <m:e>
                <m:r>
                  <w:rPr>
                    <w:rFonts w:ascii="Cambria Math" w:hAnsi="Cambria Math"/>
                  </w:rPr>
                  <m:t xml:space="preserve">θ</m:t>
                </m:r>
                <m:r>
                  <w:rPr>
                    <w:rFonts w:ascii="Cambria Math" w:hAnsi="Cambria Math"/>
                  </w:rPr>
                  <m:t xml:space="preserve">−</m:t>
                </m:r>
                <m:r>
                  <w:rPr>
                    <w:rFonts w:ascii="Cambria Math" w:hAnsi="Cambria Math"/>
                  </w:rPr>
                  <m:t xml:space="preserve">ε</m:t>
                </m:r>
              </m:e>
            </m:d>
          </m:num>
          <m:den>
            <m:r>
              <w:rPr>
                <w:rFonts w:ascii="Cambria Math" w:hAnsi="Cambria Math"/>
              </w:rPr>
              <m:t xml:space="preserve">2</m:t>
            </m:r>
            <m:r>
              <w:rPr>
                <w:rFonts w:ascii="Cambria Math" w:hAnsi="Cambria Math"/>
              </w:rPr>
              <m:t xml:space="preserve">ε</m:t>
            </m:r>
          </m:den>
        </m:f>
      </m:oMath>
      <w:r>
        <w:rPr>
          <w:rFonts w:eastAsia="" w:eastAsiaTheme="minorEastAsia"/>
          <w:lang w:val="en-GB"/>
        </w:rPr>
        <w:tab/>
        <w:tab/>
      </w:r>
      <w:r>
        <w:rPr>
          <w:lang w:val="en-GB"/>
        </w:rPr>
        <w:t>ε: Really small number (like 10</w:t>
      </w:r>
      <w:r>
        <w:rPr>
          <w:vertAlign w:val="superscript"/>
          <w:lang w:val="en-GB"/>
        </w:rPr>
        <w:t>-4</w:t>
      </w:r>
      <w:r>
        <w:rPr>
          <w:lang w:val="en-GB"/>
        </w:rPr>
        <w:t>)</w:t>
      </w:r>
    </w:p>
    <w:p>
      <w:pPr>
        <w:pStyle w:val="Normal"/>
        <w:ind w:left="-567" w:right="-568" w:hanging="0"/>
        <w:rPr>
          <w:lang w:val="en-GB"/>
        </w:rPr>
      </w:pPr>
      <w:r>
        <w:rPr>
          <w:lang w:val="en-GB"/>
        </w:rPr>
        <w:drawing>
          <wp:anchor behindDoc="0" distT="0" distB="0" distL="0" distR="0" simplePos="0" locked="0" layoutInCell="0" allowOverlap="1" relativeHeight="10">
            <wp:simplePos x="0" y="0"/>
            <wp:positionH relativeFrom="column">
              <wp:posOffset>-354330</wp:posOffset>
            </wp:positionH>
            <wp:positionV relativeFrom="paragraph">
              <wp:posOffset>73025</wp:posOffset>
            </wp:positionV>
            <wp:extent cx="3146425" cy="1264920"/>
            <wp:effectExtent l="0" t="0" r="0" b="0"/>
            <wp:wrapSquare wrapText="largest"/>
            <wp:docPr id="1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7" descr=""/>
                    <pic:cNvPicPr>
                      <a:picLocks noChangeAspect="1" noChangeArrowheads="1"/>
                    </pic:cNvPicPr>
                  </pic:nvPicPr>
                  <pic:blipFill>
                    <a:blip r:embed="rId12"/>
                    <a:srcRect l="9626" t="37760" r="13300" b="7113"/>
                    <a:stretch>
                      <a:fillRect/>
                    </a:stretch>
                  </pic:blipFill>
                  <pic:spPr bwMode="auto">
                    <a:xfrm>
                      <a:off x="0" y="0"/>
                      <a:ext cx="3146425" cy="1264920"/>
                    </a:xfrm>
                    <a:prstGeom prst="rect">
                      <a:avLst/>
                    </a:prstGeom>
                  </pic:spPr>
                </pic:pic>
              </a:graphicData>
            </a:graphic>
          </wp:anchor>
        </w:drawing>
        <w:drawing>
          <wp:anchor behindDoc="0" distT="0" distB="0" distL="0" distR="0" simplePos="0" locked="0" layoutInCell="0" allowOverlap="1" relativeHeight="11">
            <wp:simplePos x="0" y="0"/>
            <wp:positionH relativeFrom="column">
              <wp:posOffset>2904490</wp:posOffset>
            </wp:positionH>
            <wp:positionV relativeFrom="paragraph">
              <wp:posOffset>216535</wp:posOffset>
            </wp:positionV>
            <wp:extent cx="2881630" cy="953770"/>
            <wp:effectExtent l="0" t="0" r="0" b="0"/>
            <wp:wrapSquare wrapText="largest"/>
            <wp:docPr id="12"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8" descr=""/>
                    <pic:cNvPicPr>
                      <a:picLocks noChangeAspect="1" noChangeArrowheads="1"/>
                    </pic:cNvPicPr>
                  </pic:nvPicPr>
                  <pic:blipFill>
                    <a:blip r:embed="rId13"/>
                    <a:srcRect l="4717" t="10626" r="12813" b="40840"/>
                    <a:stretch>
                      <a:fillRect/>
                    </a:stretch>
                  </pic:blipFill>
                  <pic:spPr bwMode="auto">
                    <a:xfrm>
                      <a:off x="0" y="0"/>
                      <a:ext cx="2881630" cy="953770"/>
                    </a:xfrm>
                    <a:prstGeom prst="rect">
                      <a:avLst/>
                    </a:prstGeom>
                  </pic:spPr>
                </pic:pic>
              </a:graphicData>
            </a:graphic>
          </wp:anchor>
        </w:drawing>
      </w:r>
    </w:p>
    <w:p>
      <w:pPr>
        <w:pStyle w:val="Normal"/>
        <w:ind w:left="-567" w:hanging="0"/>
        <w:rPr>
          <w:lang w:val="en-GB"/>
        </w:rPr>
      </w:pPr>
      <w:r>
        <w:rPr>
          <w:lang w:val="en-GB"/>
        </w:rPr>
      </w:r>
    </w:p>
    <w:p>
      <w:pPr>
        <w:pStyle w:val="Normal"/>
        <w:ind w:left="-567" w:right="-568" w:hanging="0"/>
        <w:rPr>
          <w:lang w:val="en-GB"/>
        </w:rPr>
      </w:pPr>
      <w:r>
        <w:rPr>
          <w:lang w:val="en-GB"/>
        </w:rPr>
        <w:t>After computing D</w:t>
      </w:r>
      <w:r>
        <w:rPr>
          <w:vertAlign w:val="superscript"/>
          <w:lang w:val="en-GB"/>
        </w:rPr>
        <w:t>(1)</w:t>
      </w:r>
      <w:r>
        <w:rPr>
          <w:lang w:val="en-GB"/>
        </w:rPr>
        <w:t>, D</w:t>
      </w:r>
      <w:r>
        <w:rPr>
          <w:vertAlign w:val="superscript"/>
          <w:lang w:val="en-GB"/>
        </w:rPr>
        <w:t>(2)</w:t>
      </w:r>
      <w:r>
        <w:rPr>
          <w:lang w:val="en-GB"/>
        </w:rPr>
        <w:t>, ..., compute the approximate gradients and compare both. They should be similar, up to a few decimal places. Turn off gradient checking before using BP for serious training.</w:t>
      </w:r>
    </w:p>
    <w:p>
      <w:pPr>
        <w:pStyle w:val="Normal"/>
        <w:ind w:left="-567" w:right="-568" w:hanging="0"/>
        <w:rPr>
          <w:lang w:val="en-GB"/>
        </w:rPr>
      </w:pPr>
      <w:r>
        <w:rPr>
          <w:b/>
          <w:lang w:val="en-GB"/>
        </w:rPr>
        <w:t>Random initialization:</w:t>
      </w:r>
      <w:r>
        <w:rPr>
          <w:lang w:val="en-GB"/>
        </w:rPr>
        <w:t xml:space="preserve"> In NN, if we zero initialize Θ, a symmetry appears (after each iteration, parameters are identical). We use random initialization: Initialize each </w:t>
      </w:r>
      <w:r>
        <w:rPr/>
      </w:r>
      <m:oMath xmlns:m="http://schemas.openxmlformats.org/officeDocument/2006/math">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oMath>
      <w:r>
        <w:rPr>
          <w:lang w:val="en-GB"/>
        </w:rPr>
        <w:t xml:space="preserve"> to a random value in [-ε, ε].</w:t>
      </w:r>
    </w:p>
    <w:p>
      <w:pPr>
        <w:pStyle w:val="Normal"/>
        <w:ind w:left="-567" w:right="-568" w:hanging="0"/>
        <w:rPr>
          <w:rFonts w:ascii="Consolas" w:hAnsi="Consolas"/>
          <w:sz w:val="20"/>
          <w:szCs w:val="20"/>
          <w:lang w:val="en-GB"/>
        </w:rPr>
      </w:pPr>
      <w:r>
        <w:rPr>
          <w:rFonts w:ascii="Consolas" w:hAnsi="Consolas"/>
          <w:sz w:val="20"/>
          <w:szCs w:val="20"/>
          <w:lang w:val="en-GB"/>
        </w:rPr>
        <w:t>Theta1 = rand(10,11)*(2*INIT_EPSILON) – INIT_EPSILON;</w:t>
      </w:r>
    </w:p>
    <w:p>
      <w:pPr>
        <w:pStyle w:val="Normal"/>
        <w:ind w:left="-567" w:right="-568" w:hanging="0"/>
        <w:rPr>
          <w:rFonts w:ascii="Consolas" w:hAnsi="Consolas"/>
          <w:sz w:val="20"/>
          <w:szCs w:val="20"/>
          <w:lang w:val="en-GB"/>
        </w:rPr>
      </w:pPr>
      <w:r>
        <w:rPr>
          <w:rFonts w:ascii="Consolas" w:hAnsi="Consolas"/>
          <w:sz w:val="20"/>
          <w:szCs w:val="20"/>
          <w:lang w:val="en-GB"/>
        </w:rPr>
        <w:t>Theta2 = rand(1,11)*(2*INIT_EPSILON) – INIT_EPSILON;</w:t>
      </w:r>
    </w:p>
    <w:p>
      <w:pPr>
        <w:pStyle w:val="Normal"/>
        <w:ind w:left="-567" w:right="-568" w:hanging="0"/>
        <w:rPr>
          <w:lang w:val="en-GB"/>
        </w:rPr>
      </w:pPr>
      <w:r>
        <w:rPr>
          <w:lang w:val="en-GB"/>
        </w:rPr>
        <w:t xml:space="preserve">One effective strategy: </w:t>
      </w:r>
      <w:r>
        <w:rPr/>
      </w:r>
      <m:oMath xmlns:m="http://schemas.openxmlformats.org/officeDocument/2006/math">
        <m:r>
          <w:rPr>
            <w:rFonts w:ascii="Cambria Math" w:hAnsi="Cambria Math"/>
          </w:rPr>
          <m:t xml:space="preserve">ε</m:t>
        </m:r>
        <m:r>
          <w:rPr>
            <w:rFonts w:ascii="Cambria Math" w:hAnsi="Cambria Math"/>
          </w:rPr>
          <m:t xml:space="preserve">=</m:t>
        </m:r>
        <m:f>
          <m:num>
            <m:rad>
              <m:radPr>
                <m:degHide m:val="1"/>
              </m:radPr>
              <m:deg/>
              <m:e>
                <m:r>
                  <w:rPr>
                    <w:rFonts w:ascii="Cambria Math" w:hAnsi="Cambria Math"/>
                  </w:rPr>
                  <m:t xml:space="preserve">6</m:t>
                </m:r>
              </m:e>
            </m:rad>
          </m:num>
          <m:den>
            <m:rad>
              <m:radPr>
                <m:degHide m:val="1"/>
              </m:radPr>
              <m:deg/>
              <m:e>
                <m:sSub>
                  <m:e>
                    <m:r>
                      <w:rPr>
                        <w:rFonts w:ascii="Cambria Math" w:hAnsi="Cambria Math"/>
                      </w:rPr>
                      <m:t xml:space="preserve">s</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e>
            </m:rad>
          </m:den>
        </m:f>
      </m:oMath>
      <w:r>
        <w:rPr>
          <w:lang w:val="en-GB"/>
        </w:rPr>
        <w:t xml:space="preserve"> </w:t>
        <w:tab/>
        <w:tab/>
        <w:t>s</w:t>
      </w:r>
      <w:r>
        <w:rPr>
          <w:vertAlign w:val="subscript"/>
          <w:lang w:val="en-GB"/>
        </w:rPr>
        <w:t>l</w:t>
      </w:r>
      <w:r>
        <w:rPr>
          <w:lang w:val="en-GB"/>
        </w:rPr>
        <w:t xml:space="preserve"> , s</w:t>
      </w:r>
      <w:r>
        <w:rPr>
          <w:vertAlign w:val="subscript"/>
          <w:lang w:val="en-GB"/>
        </w:rPr>
        <w:t>l+1</w:t>
      </w:r>
      <w:r>
        <w:rPr>
          <w:lang w:val="en-GB"/>
        </w:rPr>
        <w:t xml:space="preserve"> : number of units in the layers adjacent to Θ</w:t>
      </w:r>
      <w:r>
        <w:rPr>
          <w:vertAlign w:val="superscript"/>
          <w:lang w:val="en-GB"/>
        </w:rPr>
        <w:t>(l)</w:t>
      </w:r>
    </w:p>
    <w:p>
      <w:pPr>
        <w:pStyle w:val="Normal"/>
        <w:ind w:left="-567" w:right="-568" w:hanging="0"/>
        <w:rPr>
          <w:lang w:val="en-GB"/>
        </w:rPr>
      </w:pPr>
      <w:r>
        <w:rPr>
          <w:lang w:val="en-GB"/>
        </w:rPr>
        <w:t xml:space="preserve"> </w:t>
      </w:r>
      <w:r>
        <w:rPr>
          <w:b/>
          <w:lang w:val="en-GB"/>
        </w:rPr>
        <w:t>Training set accuracy:</w:t>
      </w:r>
      <w:r>
        <w:rPr>
          <w:lang w:val="en-GB"/>
        </w:rPr>
        <w:tab/>
      </w:r>
      <w:r>
        <w:rPr>
          <w:rFonts w:cs="Consolas" w:ascii="Consolas" w:hAnsi="Consolas"/>
          <w:color w:val="1F3864" w:themeColor="accent5" w:themeShade="80"/>
          <w:sz w:val="20"/>
          <w:szCs w:val="20"/>
          <w:lang w:val="en-GB"/>
        </w:rPr>
        <w:t>mean(double(prediction == y)) * 100</w:t>
      </w:r>
    </w:p>
    <w:p>
      <w:pPr>
        <w:pStyle w:val="Heading2"/>
        <w:ind w:left="142" w:hanging="426"/>
        <w:rPr/>
      </w:pPr>
      <w:r>
        <w:rPr/>
        <w:t>Advice for machine learning</w:t>
      </w:r>
    </w:p>
    <w:p>
      <w:pPr>
        <w:pStyle w:val="Normal"/>
        <w:ind w:left="-567" w:right="-568" w:hanging="0"/>
        <w:rPr>
          <w:lang w:val="en-GB"/>
        </w:rPr>
      </w:pPr>
      <w:r>
        <w:rPr>
          <w:b/>
          <w:lang w:val="en-GB"/>
        </w:rPr>
        <w:t xml:space="preserve">Visualizing the hidden layer: </w:t>
      </w:r>
      <w:r>
        <w:rPr>
          <w:lang w:val="en-GB"/>
        </w:rPr>
        <w:t>One way to understand what your NN is learning is to visualize the representations captured by the hidden units. Informally, given a particular hidden unit, one way to visualize what it computes is to find an input x that will cause it to activate (</w:t>
      </w:r>
      <w:r>
        <w:rPr/>
      </w:r>
      <m:oMath xmlns:m="http://schemas.openxmlformats.org/officeDocument/2006/math">
        <m:sSubSup>
          <m:e>
            <m:r>
              <w:rPr>
                <w:rFonts w:ascii="Cambria Math" w:hAnsi="Cambria Math"/>
              </w:rPr>
              <m:t xml:space="preserve">a</m:t>
            </m:r>
          </m:e>
          <m:sub>
            <m:r>
              <w:rPr>
                <w:rFonts w:ascii="Cambria Math" w:hAnsi="Cambria Math"/>
              </w:rPr>
              <m:t xml:space="preserve">i</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1</m:t>
        </m:r>
      </m:oMath>
      <w:r>
        <w:rPr>
          <w:rFonts w:eastAsia="" w:eastAsiaTheme="minorEastAsia"/>
          <w:lang w:val="en-GB"/>
        </w:rPr>
        <w:t>). We can display Θ</w:t>
      </w:r>
      <w:r>
        <w:rPr>
          <w:rFonts w:eastAsia="" w:eastAsiaTheme="minorEastAsia"/>
          <w:vertAlign w:val="superscript"/>
          <w:lang w:val="en-GB"/>
        </w:rPr>
        <w:t>(1)</w:t>
      </w:r>
      <w:r>
        <w:rPr>
          <w:rFonts w:eastAsia="" w:eastAsiaTheme="minorEastAsia"/>
          <w:lang w:val="en-GB"/>
        </w:rPr>
        <w:t xml:space="preserve"> as images (hidden units corresponds roughly to detectors that look for strokes and other patterns.</w:t>
      </w:r>
    </w:p>
    <w:p>
      <w:pPr>
        <w:pStyle w:val="Normal"/>
        <w:ind w:left="-567" w:right="-568" w:hanging="0"/>
        <w:rPr>
          <w:lang w:val="en-GB"/>
        </w:rPr>
      </w:pPr>
      <w:r>
        <w:rPr>
          <w:b/>
          <w:lang w:val="en-GB"/>
        </w:rPr>
        <w:t>Evaluating hypothesis:</w:t>
      </w:r>
      <w:r>
        <w:rPr>
          <w:lang w:val="en-GB"/>
        </w:rPr>
        <w:t xml:space="preserve"> Hypothesis may fit the parameters but fail to generalize to new examples (overfitting). Randomize the training set and split it in 2 parts: </w:t>
      </w:r>
      <w:r>
        <w:rPr>
          <w:u w:val="single"/>
          <w:lang w:val="en-GB"/>
        </w:rPr>
        <w:t>70% training set</w:t>
      </w:r>
      <w:r>
        <w:rPr>
          <w:lang w:val="en-GB"/>
        </w:rPr>
        <w:t xml:space="preserve">, </w:t>
      </w:r>
      <w:r>
        <w:rPr>
          <w:u w:val="single"/>
          <w:lang w:val="en-GB"/>
        </w:rPr>
        <w:t>30% test set</w:t>
      </w:r>
      <w:r>
        <w:rPr>
          <w:lang w:val="en-GB"/>
        </w:rPr>
        <w:t xml:space="preserve">. </w:t>
      </w:r>
    </w:p>
    <w:p>
      <w:pPr>
        <w:pStyle w:val="ListParagraph"/>
        <w:numPr>
          <w:ilvl w:val="0"/>
          <w:numId w:val="2"/>
        </w:numPr>
        <w:ind w:left="720" w:right="-568" w:hanging="360"/>
        <w:rPr>
          <w:lang w:val="en-GB"/>
        </w:rPr>
      </w:pPr>
      <w:r>
        <w:rPr>
          <w:lang w:val="en-GB"/>
        </w:rPr>
        <w:t>Learn parameter θ from training data</w:t>
      </w:r>
    </w:p>
    <w:p>
      <w:pPr>
        <w:pStyle w:val="ListParagraph"/>
        <w:numPr>
          <w:ilvl w:val="0"/>
          <w:numId w:val="2"/>
        </w:numPr>
        <w:ind w:left="720" w:right="-568" w:hanging="360"/>
        <w:rPr>
          <w:lang w:val="en-GB"/>
        </w:rPr>
      </w:pPr>
      <w:r>
        <w:rPr>
          <w:lang w:val="en-GB"/>
        </w:rPr>
        <w:t>Compute test error. Two options:</w:t>
      </w:r>
    </w:p>
    <w:p>
      <w:pPr>
        <w:pStyle w:val="ListParagraph"/>
        <w:numPr>
          <w:ilvl w:val="1"/>
          <w:numId w:val="2"/>
        </w:numPr>
        <w:ind w:left="1440" w:right="-568" w:hanging="360"/>
        <w:rPr>
          <w:lang w:val="en-GB"/>
        </w:rPr>
      </w:pPr>
      <w:r>
        <w:rPr>
          <w:lang w:val="en-GB"/>
        </w:rPr>
        <w:t>Compute J</w:t>
      </w:r>
      <w:r>
        <w:rPr>
          <w:vertAlign w:val="subscript"/>
          <w:lang w:val="en-GB"/>
        </w:rPr>
        <w:t>test</w:t>
      </w:r>
      <w:r>
        <w:rPr>
          <w:lang w:val="en-GB"/>
        </w:rPr>
        <w:t>(θ)</w:t>
      </w:r>
    </w:p>
    <w:p>
      <w:pPr>
        <w:pStyle w:val="ListParagraph"/>
        <w:numPr>
          <w:ilvl w:val="1"/>
          <w:numId w:val="2"/>
        </w:numPr>
        <w:ind w:left="1440" w:right="-568" w:hanging="360"/>
        <w:rPr>
          <w:lang w:val="en-GB"/>
        </w:rPr>
      </w:pPr>
      <w:r>
        <w:rPr>
          <w:lang w:val="en-GB"/>
        </w:rPr>
        <w:t>Compute 0/1 misclassification error (an example is right or wrong) (not applicable to linear regression):</w:t>
      </w:r>
    </w:p>
    <w:p>
      <w:pPr>
        <w:pStyle w:val="Normal"/>
        <w:ind w:left="-567" w:hanging="0"/>
        <w:rPr>
          <w:lang w:val="en-GB"/>
        </w:rPr>
      </w:pPr>
      <w:r>
        <w:rPr/>
      </w:r>
      <m:oMath xmlns:m="http://schemas.openxmlformats.org/officeDocument/2006/math">
        <m:r>
          <w:rPr>
            <w:rFonts w:ascii="Cambria Math" w:hAnsi="Cambria Math"/>
          </w:rPr>
          <m:t xml:space="preserve">err</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m>
              <m:mr>
                <m:e>
                  <m:r>
                    <w:rPr>
                      <w:rFonts w:ascii="Cambria Math" w:hAnsi="Cambria Math"/>
                    </w:rPr>
                    <m:t xml:space="preserve">1</m:t>
                  </m:r>
                </m:e>
                <m:e>
                  <m:eqArr>
                    <m:e>
                      <m:r>
                        <w:rPr>
                          <w:rFonts w:ascii="Cambria Math" w:hAnsi="Cambria Math"/>
                        </w:rPr>
                        <m:t xml:space="preserve">if</m:t>
                      </m:r>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0</m:t>
                      </m:r>
                    </m:e>
                    <m:e>
                      <m:r>
                        <m:rPr>
                          <m:lit/>
                          <m:nor/>
                        </m:rPr>
                        <w:rPr>
                          <w:rFonts w:ascii="Cambria Math" w:hAnsi="Cambria Math"/>
                        </w:rPr>
                        <m:t xml:space="preserve">or</m:t>
                      </m:r>
                      <m:r>
                        <m:rPr>
                          <m:lit/>
                          <m:nor/>
                        </m:rPr>
                        <w:rPr>
                          <w:rFonts w:ascii="Cambria Math" w:hAnsi="Cambria Math"/>
                        </w:rPr>
                        <m:t xml:space="preserve"> </m:t>
                      </m:r>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0.5</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eqArr>
                </m:e>
              </m:mr>
              <m:mr>
                <m:e>
                  <m:r>
                    <w:rPr>
                      <w:rFonts w:ascii="Cambria Math" w:hAnsi="Cambria Math"/>
                    </w:rPr>
                    <m:t xml:space="preserve">0</m:t>
                  </m:r>
                </m:e>
                <m:e>
                  <m:r>
                    <w:rPr>
                      <w:rFonts w:ascii="Cambria Math" w:hAnsi="Cambria Math"/>
                    </w:rPr>
                    <m:t xml:space="preserve">otherwise</m:t>
                  </m:r>
                </m:e>
              </m:mr>
            </m:m>
          </m:e>
        </m:d>
        <m:eqArr>
          <m:e>
            <m:r>
              <w:rPr>
                <w:rFonts w:ascii="Cambria Math" w:hAnsi="Cambria Math"/>
              </w:rPr>
              <m:t xml:space="preserve">1</m:t>
            </m:r>
            <m:r>
              <w:rPr>
                <w:rFonts w:ascii="Cambria Math" w:hAnsi="Cambria Math"/>
              </w:rPr>
              <m:t xml:space="preserve">=</m:t>
            </m:r>
            <m:r>
              <w:rPr>
                <w:rFonts w:ascii="Cambria Math" w:hAnsi="Cambria Math"/>
              </w:rPr>
              <m:t xml:space="preserve">error</m:t>
            </m:r>
          </m:e>
          <m:e>
            <m:r>
              <w:rPr>
                <w:rFonts w:ascii="Cambria Math" w:hAnsi="Cambria Math"/>
              </w:rPr>
              <m:t xml:space="preserve">0</m:t>
            </m:r>
            <m:r>
              <w:rPr>
                <w:rFonts w:ascii="Cambria Math" w:hAnsi="Cambria Math"/>
              </w:rPr>
              <m:t xml:space="preserve">=</m:t>
            </m:r>
            <m:r>
              <m:rPr>
                <m:lit/>
                <m:nor/>
              </m:rPr>
              <w:rPr>
                <w:rFonts w:ascii="Cambria Math" w:hAnsi="Cambria Math"/>
              </w:rPr>
              <m:t xml:space="preserve">right</m:t>
            </m:r>
          </m:e>
        </m:eqArr>
      </m:oMath>
      <w:r>
        <w:rPr>
          <w:lang w:val="en-GB"/>
        </w:rPr>
        <w:t xml:space="preserve">   </w:t>
      </w:r>
    </w:p>
    <w:p>
      <w:pPr>
        <w:pStyle w:val="Normal"/>
        <w:ind w:left="567" w:hanging="0"/>
        <w:jc w:val="right"/>
        <w:rPr>
          <w:lang w:val="en-GB"/>
        </w:rPr>
      </w:pPr>
      <w:r>
        <w:rPr/>
      </w:r>
      <m:oMathPara xmlns:m="http://schemas.openxmlformats.org/officeDocument/2006/math">
        <m:oMathParaPr>
          <m:jc m:val="right"/>
        </m:oMathParaPr>
        <m:oMath>
          <m:sSub>
            <m:e>
              <m:r>
                <w:rPr>
                  <w:rFonts w:ascii="Cambria Math" w:hAnsi="Cambria Math"/>
                </w:rPr>
                <m:t xml:space="preserve">J</m:t>
              </m:r>
            </m:e>
            <m:sub>
              <m:r>
                <w:rPr>
                  <w:rFonts w:ascii="Cambria Math" w:hAnsi="Cambria Math"/>
                </w:rPr>
                <m:t xml:space="preserve">test</m:t>
              </m:r>
            </m:sub>
          </m:sSub>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sSub>
                <m:e>
                  <m:r>
                    <w:rPr>
                      <w:rFonts w:ascii="Cambria Math" w:hAnsi="Cambria Math"/>
                    </w:rPr>
                    <m:t xml:space="preserve">m</m:t>
                  </m:r>
                </m:e>
                <m:sub>
                  <m:r>
                    <w:rPr>
                      <w:rFonts w:ascii="Cambria Math" w:hAnsi="Cambria Math"/>
                    </w:rPr>
                    <m:t xml:space="preserve">test</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m</m:t>
                  </m:r>
                </m:e>
                <m:sub>
                  <m:r>
                    <w:rPr>
                      <w:rFonts w:ascii="Cambria Math" w:hAnsi="Cambria Math"/>
                    </w:rPr>
                    <m:t xml:space="preserve">test</m:t>
                  </m:r>
                </m:sub>
              </m:sSub>
            </m:sup>
            <m:e>
              <m:r>
                <w:rPr>
                  <w:rFonts w:ascii="Cambria Math" w:hAnsi="Cambria Math"/>
                </w:rPr>
                <m:t xml:space="preserve">err</m:t>
              </m:r>
            </m:e>
          </m:nary>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bSup>
                    <m:e>
                      <m:r>
                        <w:rPr>
                          <w:rFonts w:ascii="Cambria Math" w:hAnsi="Cambria Math"/>
                        </w:rPr>
                        <m:t xml:space="preserve">h</m:t>
                      </m:r>
                    </m:e>
                    <m:sub>
                      <m:r>
                        <w:rPr>
                          <w:rFonts w:ascii="Cambria Math" w:hAnsi="Cambria Math"/>
                        </w:rPr>
                        <m:t xml:space="preserve">test</m:t>
                      </m:r>
                    </m:sub>
                    <m:sup>
                      <m:d>
                        <m:dPr>
                          <m:begChr m:val="("/>
                          <m:endChr m:val=")"/>
                        </m:dPr>
                        <m:e>
                          <m:r>
                            <w:rPr>
                              <w:rFonts w:ascii="Cambria Math" w:hAnsi="Cambria Math"/>
                            </w:rPr>
                            <m:t xml:space="preserve">i</m:t>
                          </m:r>
                        </m:e>
                      </m:d>
                    </m:sup>
                  </m:sSubSup>
                </m:e>
              </m:d>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i</m:t>
                      </m:r>
                    </m:e>
                  </m:d>
                </m:sup>
              </m:sSubSup>
            </m:e>
          </m:d>
        </m:oMath>
      </m:oMathPara>
    </w:p>
    <w:p>
      <w:pPr>
        <w:pStyle w:val="Normal"/>
        <w:ind w:left="-567" w:right="-568" w:hanging="0"/>
        <w:rPr>
          <w:lang w:val="en-GB"/>
        </w:rPr>
      </w:pPr>
      <w:r>
        <w:rPr>
          <w:b/>
          <w:lang w:val="en-GB"/>
        </w:rPr>
        <w:t>Model selection problem:</w:t>
      </w:r>
      <w:r>
        <w:rPr>
          <w:lang w:val="en-GB"/>
        </w:rPr>
        <w:t xml:space="preserve"> What degree polynomial should we choose to fit to data (linear, cuadratic, cubic…)? Let’s establish a </w:t>
      </w:r>
      <w:r>
        <w:rPr>
          <w:u w:val="single"/>
          <w:lang w:val="en-GB"/>
        </w:rPr>
        <w:t>60% training set</w:t>
      </w:r>
      <w:r>
        <w:rPr>
          <w:lang w:val="en-GB"/>
        </w:rPr>
        <w:t xml:space="preserve">, </w:t>
      </w:r>
      <w:r>
        <w:rPr>
          <w:u w:val="single"/>
          <w:lang w:val="en-GB"/>
        </w:rPr>
        <w:t>20% cross validation</w:t>
      </w:r>
      <w:r>
        <w:rPr>
          <w:lang w:val="en-GB"/>
        </w:rPr>
        <w:t xml:space="preserve"> and </w:t>
      </w:r>
      <w:r>
        <w:rPr>
          <w:u w:val="single"/>
          <w:lang w:val="en-GB"/>
        </w:rPr>
        <w:t>20% test set</w:t>
      </w:r>
      <w:r>
        <w:rPr>
          <w:lang w:val="en-GB"/>
        </w:rPr>
        <w:t>.</w:t>
      </w:r>
    </w:p>
    <w:p>
      <w:pPr>
        <w:pStyle w:val="ListParagraph"/>
        <w:numPr>
          <w:ilvl w:val="0"/>
          <w:numId w:val="2"/>
        </w:numPr>
        <w:ind w:left="720" w:right="-568" w:hanging="360"/>
        <w:rPr>
          <w:lang w:val="en-GB"/>
        </w:rPr>
      </w:pPr>
      <w:r>
        <w:drawing>
          <wp:anchor behindDoc="0" distT="0" distB="0" distL="0" distR="0" simplePos="0" locked="0" layoutInCell="0" allowOverlap="1" relativeHeight="12">
            <wp:simplePos x="0" y="0"/>
            <wp:positionH relativeFrom="column">
              <wp:posOffset>4239895</wp:posOffset>
            </wp:positionH>
            <wp:positionV relativeFrom="paragraph">
              <wp:posOffset>103505</wp:posOffset>
            </wp:positionV>
            <wp:extent cx="1435735" cy="1234440"/>
            <wp:effectExtent l="0" t="0" r="0" b="0"/>
            <wp:wrapSquare wrapText="largest"/>
            <wp:docPr id="13"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64" descr=""/>
                    <pic:cNvPicPr>
                      <a:picLocks noChangeAspect="1" noChangeArrowheads="1"/>
                    </pic:cNvPicPr>
                  </pic:nvPicPr>
                  <pic:blipFill>
                    <a:blip r:embed="rId14"/>
                    <a:srcRect l="30613" t="37607" r="41626" b="19961"/>
                    <a:stretch>
                      <a:fillRect/>
                    </a:stretch>
                  </pic:blipFill>
                  <pic:spPr bwMode="auto">
                    <a:xfrm>
                      <a:off x="0" y="0"/>
                      <a:ext cx="1435735" cy="1234440"/>
                    </a:xfrm>
                    <a:prstGeom prst="rect">
                      <a:avLst/>
                    </a:prstGeom>
                  </pic:spPr>
                </pic:pic>
              </a:graphicData>
            </a:graphic>
          </wp:anchor>
        </w:drawing>
      </w:r>
      <w:r>
        <w:rPr>
          <w:lang w:val="en-GB"/>
        </w:rPr>
        <w:t>Minimize J(θ) and get θ for every model.</w:t>
      </w:r>
    </w:p>
    <w:p>
      <w:pPr>
        <w:pStyle w:val="ListParagraph"/>
        <w:numPr>
          <w:ilvl w:val="0"/>
          <w:numId w:val="2"/>
        </w:numPr>
        <w:ind w:left="720" w:right="-568" w:hanging="360"/>
        <w:rPr>
          <w:lang w:val="en-GB"/>
        </w:rPr>
      </w:pPr>
      <w:r>
        <w:rPr>
          <w:lang w:val="en-GB"/>
        </w:rPr>
        <w:t>Compute J</w:t>
      </w:r>
      <w:r>
        <w:rPr>
          <w:vertAlign w:val="subscript"/>
          <w:lang w:val="en-GB"/>
        </w:rPr>
        <w:t>test</w:t>
      </w:r>
      <w:r>
        <w:rPr>
          <w:lang w:val="en-GB"/>
        </w:rPr>
        <w:t>(θ) to select a model.</w:t>
      </w:r>
    </w:p>
    <w:p>
      <w:pPr>
        <w:pStyle w:val="ListParagraph"/>
        <w:numPr>
          <w:ilvl w:val="0"/>
          <w:numId w:val="2"/>
        </w:numPr>
        <w:ind w:left="720" w:right="-568" w:hanging="360"/>
        <w:rPr>
          <w:lang w:val="en-GB"/>
        </w:rPr>
      </w:pPr>
      <w:r>
        <w:rPr>
          <w:lang w:val="en-GB"/>
        </w:rPr>
        <w:t>Compute J</w:t>
      </w:r>
      <w:r>
        <w:rPr>
          <w:vertAlign w:val="subscript"/>
          <w:lang w:val="en-GB"/>
        </w:rPr>
        <w:t>cv</w:t>
      </w:r>
      <w:r>
        <w:rPr>
          <w:lang w:val="en-GB"/>
        </w:rPr>
        <w:t>(θ) to evaluate the chosen model.</w:t>
      </w:r>
    </w:p>
    <w:p>
      <w:pPr>
        <w:pStyle w:val="Normal"/>
        <w:ind w:left="-567" w:hanging="0"/>
        <w:rPr>
          <w:lang w:val="en-GB"/>
        </w:rPr>
      </w:pPr>
      <w:r>
        <w:rPr>
          <w:b/>
          <w:lang w:val="en-GB"/>
        </w:rPr>
        <w:t>Diagnosing Bias (underfitting) vs Variance (overfitting):</w:t>
      </w:r>
      <w:r>
        <w:rPr>
          <w:lang w:val="en-GB"/>
        </w:rPr>
        <w:t xml:space="preserve"> In a </w:t>
      </w:r>
      <w:r>
        <w:rPr>
          <w:bCs/>
          <w:u w:val="single"/>
          <w:lang w:val="en-GB"/>
        </w:rPr>
        <w:t>bias</w:t>
      </w:r>
      <w:r>
        <w:rPr>
          <w:lang w:val="en-GB"/>
        </w:rPr>
        <w:t xml:space="preserve"> problem, J(Θ) and J</w:t>
      </w:r>
      <w:r>
        <w:rPr>
          <w:vertAlign w:val="subscript"/>
          <w:lang w:val="en-GB"/>
        </w:rPr>
        <w:t>cv</w:t>
      </w:r>
      <w:r>
        <w:rPr>
          <w:lang w:val="en-GB"/>
        </w:rPr>
        <w:t xml:space="preserve">(Θ) are high. In a </w:t>
      </w:r>
      <w:r>
        <w:rPr>
          <w:bCs/>
          <w:u w:val="single"/>
          <w:lang w:val="en-GB"/>
        </w:rPr>
        <w:t>variance</w:t>
      </w:r>
      <w:r>
        <w:rPr>
          <w:lang w:val="en-GB"/>
        </w:rPr>
        <w:t xml:space="preserve"> problem, J(Θ) is low and J</w:t>
      </w:r>
      <w:r>
        <w:rPr>
          <w:vertAlign w:val="subscript"/>
          <w:lang w:val="en-GB"/>
        </w:rPr>
        <w:t>cv</w:t>
      </w:r>
      <w:r>
        <w:rPr>
          <w:lang w:val="en-GB"/>
        </w:rPr>
        <w:t>(Θ) is high. Regularization (λ) can prevent overfitting. You can plot the graph.</w:t>
      </w:r>
    </w:p>
    <w:p>
      <w:pPr>
        <w:pStyle w:val="Normal"/>
        <w:ind w:left="-567" w:hanging="0"/>
        <w:rPr>
          <w:lang w:val="en-GB"/>
        </w:rPr>
      </w:pPr>
      <w:r>
        <w:drawing>
          <wp:anchor behindDoc="0" distT="0" distB="0" distL="0" distR="0" simplePos="0" locked="0" layoutInCell="0" allowOverlap="1" relativeHeight="13">
            <wp:simplePos x="0" y="0"/>
            <wp:positionH relativeFrom="column">
              <wp:posOffset>4305935</wp:posOffset>
            </wp:positionH>
            <wp:positionV relativeFrom="paragraph">
              <wp:posOffset>118745</wp:posOffset>
            </wp:positionV>
            <wp:extent cx="1371600" cy="960755"/>
            <wp:effectExtent l="0" t="0" r="0" b="0"/>
            <wp:wrapSquare wrapText="largest"/>
            <wp:docPr id="14"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7" descr=""/>
                    <pic:cNvPicPr>
                      <a:picLocks noChangeAspect="1" noChangeArrowheads="1"/>
                    </pic:cNvPicPr>
                  </pic:nvPicPr>
                  <pic:blipFill>
                    <a:blip r:embed="rId15"/>
                    <a:srcRect l="37092" t="48504" r="42141" b="25626"/>
                    <a:stretch>
                      <a:fillRect/>
                    </a:stretch>
                  </pic:blipFill>
                  <pic:spPr bwMode="auto">
                    <a:xfrm>
                      <a:off x="0" y="0"/>
                      <a:ext cx="1371600" cy="960755"/>
                    </a:xfrm>
                    <a:prstGeom prst="rect">
                      <a:avLst/>
                    </a:prstGeom>
                  </pic:spPr>
                </pic:pic>
              </a:graphicData>
            </a:graphic>
          </wp:anchor>
        </w:drawing>
      </w:r>
      <w:r>
        <w:rPr>
          <w:b/>
          <w:lang w:val="en-GB"/>
        </w:rPr>
        <w:t>Automatic choosing λ:</w:t>
      </w:r>
      <w:r>
        <w:rPr>
          <w:lang w:val="en-GB"/>
        </w:rPr>
        <w:t xml:space="preserve"> Previously, when computing J</w:t>
      </w:r>
      <w:r>
        <w:rPr>
          <w:vertAlign w:val="subscript"/>
          <w:lang w:val="en-GB"/>
        </w:rPr>
        <w:t>train</w:t>
      </w:r>
      <w:r>
        <w:rPr>
          <w:lang w:val="en-GB"/>
        </w:rPr>
        <w:t>(Θ), J</w:t>
      </w:r>
      <w:r>
        <w:rPr>
          <w:vertAlign w:val="subscript"/>
          <w:lang w:val="en-GB"/>
        </w:rPr>
        <w:t>cv</w:t>
      </w:r>
      <w:r>
        <w:rPr>
          <w:lang w:val="en-GB"/>
        </w:rPr>
        <w:t>(Θ) and J</w:t>
      </w:r>
      <w:r>
        <w:rPr>
          <w:vertAlign w:val="subscript"/>
          <w:lang w:val="en-GB"/>
        </w:rPr>
        <w:t>test</w:t>
      </w:r>
      <w:r>
        <w:rPr>
          <w:lang w:val="en-GB"/>
        </w:rPr>
        <w:t>(Θ) we don’t use regularization (λ=0). For choosing λ, we select some values for λ (usually multiples of 2: 0, 0.01, 0.02, 0.04…). We minimize J(Θ) for each value of λ and pick the h</w:t>
      </w:r>
      <w:r>
        <w:rPr>
          <w:vertAlign w:val="subscript"/>
          <w:lang w:val="en-GB"/>
        </w:rPr>
        <w:t>Θ</w:t>
      </w:r>
      <w:r>
        <w:rPr>
          <w:lang w:val="en-GB"/>
        </w:rPr>
        <w:t>(x) with the lowest J</w:t>
      </w:r>
      <w:r>
        <w:rPr>
          <w:vertAlign w:val="subscript"/>
          <w:lang w:val="en-GB"/>
        </w:rPr>
        <w:t>cv</w:t>
      </w:r>
      <w:r>
        <w:rPr>
          <w:lang w:val="en-GB"/>
        </w:rPr>
        <w:t>(Θ). To evaluate the chosen hypothesis, use J</w:t>
      </w:r>
      <w:r>
        <w:rPr>
          <w:vertAlign w:val="subscript"/>
          <w:lang w:val="en-GB"/>
        </w:rPr>
        <w:t>test</w:t>
      </w:r>
      <w:r>
        <w:rPr>
          <w:lang w:val="en-GB"/>
        </w:rPr>
        <w:t>(Θ). You can plot the graph.</w:t>
      </w:r>
      <w:r>
        <w:rPr/>
        <w:t xml:space="preserve"> </w:t>
      </w:r>
    </w:p>
    <w:p>
      <w:pPr>
        <w:pStyle w:val="Normal"/>
        <w:spacing w:before="0" w:after="120"/>
        <w:ind w:left="-567" w:hanging="0"/>
        <w:rPr>
          <w:lang w:val="en-GB"/>
        </w:rPr>
      </w:pPr>
      <w:r>
        <w:rPr>
          <w:lang w:val="en-GB"/>
        </w:rPr>
        <w:t xml:space="preserve"> </w:t>
      </w:r>
    </w:p>
    <w:sectPr>
      <w:type w:val="nextPage"/>
      <w:pgSz w:w="11906" w:h="16838"/>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MaplePi">
    <w:charset w:val="00"/>
    <w:family w:val="roman"/>
    <w:pitch w:val="variable"/>
  </w:font>
  <w:font w:name="Consolas">
    <w:charset w:val="00"/>
    <w:family w:val="roman"/>
    <w:pitch w:val="variable"/>
  </w:font>
  <w:font w:name="Calibri">
    <w:charset w:val="01"/>
    <w:family w:val="swiss"/>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720" w:hanging="360"/>
      </w:pPr>
      <w:rPr/>
    </w:lvl>
    <w:lvl w:ilvl="1">
      <w:start w:val="1"/>
      <w:pStyle w:val="Heading2"/>
      <w:numFmt w:val="decimal"/>
      <w:lvlText w:val="%1.%2"/>
      <w:lvlJc w:val="left"/>
      <w:pPr>
        <w:tabs>
          <w:tab w:val="num" w:pos="0"/>
        </w:tabs>
        <w:ind w:left="720" w:hanging="360"/>
      </w:pPr>
      <w:rPr/>
    </w:lvl>
    <w:lvl w:ilvl="2">
      <w:start w:val="1"/>
      <w:pStyle w:val="Heading3"/>
      <w:numFmt w:val="decimal"/>
      <w:lvlText w:val="%1.%2.%3"/>
      <w:lvlJc w:val="left"/>
      <w:pPr>
        <w:tabs>
          <w:tab w:val="num" w:pos="0"/>
        </w:tabs>
        <w:ind w:left="1080" w:hanging="720"/>
      </w:pPr>
      <w:rPr/>
    </w:lvl>
    <w:lvl w:ilvl="3">
      <w:start w:val="1"/>
      <w:numFmt w:val="decimal"/>
      <w:lvlText w:val="%1.%2.%3.%4"/>
      <w:lvlJc w:val="left"/>
      <w:pPr>
        <w:tabs>
          <w:tab w:val="num" w:pos="0"/>
        </w:tabs>
        <w:ind w:left="1080" w:hanging="72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1800" w:hanging="1440"/>
      </w:pPr>
      <w:rPr/>
    </w:lvl>
  </w:abstractNum>
  <w:abstractNum w:abstractNumId="2">
    <w:lvl w:ilvl="0">
      <w:start w:val="3"/>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64962"/>
    <w:pPr>
      <w:widowControl/>
      <w:bidi w:val="0"/>
      <w:spacing w:lineRule="auto" w:line="259" w:before="0" w:after="12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eading1">
    <w:name w:val="Heading 1"/>
    <w:basedOn w:val="ListParagraph"/>
    <w:next w:val="Normal"/>
    <w:link w:val="Ttulo1Car"/>
    <w:uiPriority w:val="9"/>
    <w:qFormat/>
    <w:rsid w:val="006a2ef7"/>
    <w:pPr>
      <w:numPr>
        <w:ilvl w:val="0"/>
        <w:numId w:val="1"/>
      </w:numPr>
      <w:ind w:left="0" w:hanging="284"/>
      <w:jc w:val="center"/>
      <w:outlineLvl w:val="0"/>
    </w:pPr>
    <w:rPr>
      <w:b/>
      <w:sz w:val="52"/>
      <w:szCs w:val="52"/>
      <w:lang w:val="en-GB"/>
    </w:rPr>
  </w:style>
  <w:style w:type="paragraph" w:styleId="Heading2">
    <w:name w:val="Heading 2"/>
    <w:basedOn w:val="ListParagraph"/>
    <w:next w:val="Normal"/>
    <w:link w:val="Ttulo2Car"/>
    <w:uiPriority w:val="9"/>
    <w:unhideWhenUsed/>
    <w:qFormat/>
    <w:rsid w:val="006a2ef7"/>
    <w:pPr>
      <w:numPr>
        <w:ilvl w:val="1"/>
        <w:numId w:val="1"/>
      </w:numPr>
      <w:ind w:left="142" w:hanging="426"/>
      <w:outlineLvl w:val="1"/>
    </w:pPr>
    <w:rPr>
      <w:b/>
      <w:sz w:val="40"/>
      <w:szCs w:val="40"/>
      <w:lang w:val="en-GB"/>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uiPriority w:val="9"/>
    <w:qFormat/>
    <w:rsid w:val="006a2ef7"/>
    <w:rPr>
      <w:b/>
      <w:sz w:val="52"/>
      <w:szCs w:val="52"/>
      <w:lang w:val="en-GB"/>
    </w:rPr>
  </w:style>
  <w:style w:type="character" w:styleId="Ttulo2Car" w:customStyle="1">
    <w:name w:val="Título 2 Car"/>
    <w:basedOn w:val="DefaultParagraphFont"/>
    <w:link w:val="Heading2"/>
    <w:uiPriority w:val="9"/>
    <w:qFormat/>
    <w:rsid w:val="006a2ef7"/>
    <w:rPr>
      <w:b/>
      <w:sz w:val="40"/>
      <w:szCs w:val="40"/>
      <w:lang w:val="en-GB"/>
    </w:rPr>
  </w:style>
  <w:style w:type="character" w:styleId="PlaceholderText">
    <w:name w:val="Placeholder Text"/>
    <w:basedOn w:val="DefaultParagraphFont"/>
    <w:uiPriority w:val="99"/>
    <w:semiHidden/>
    <w:qFormat/>
    <w:rsid w:val="00205fb9"/>
    <w:rPr>
      <w:color w:val="808080"/>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ListParagraph">
    <w:name w:val="List Paragraph"/>
    <w:basedOn w:val="Normal"/>
    <w:uiPriority w:val="34"/>
    <w:qFormat/>
    <w:rsid w:val="003e7520"/>
    <w:pPr>
      <w:spacing w:before="0" w:after="12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3A510-9D68-464E-845D-F97ED6CD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16871</TotalTime>
  <Application>LibreOffice/7.3.2.2$Windows_X86_64 LibreOffice_project/49f2b1bff42cfccbd8f788c8dc32c1c309559be0</Application>
  <AppVersion>15.0000</AppVersion>
  <Pages>9</Pages>
  <Words>1808</Words>
  <Characters>8990</Characters>
  <CharactersWithSpaces>10859</CharactersWithSpaces>
  <Paragraphs>135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2018-05-14T03:12:00Z</dcterms:created>
  <dc:creator>Anselmo GPP</dc:creator>
  <dc:description/>
  <dc:language>en-GB</dc:language>
  <cp:lastModifiedBy/>
  <dcterms:modified xsi:type="dcterms:W3CDTF">2024-05-26T20:13:34Z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